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B5CF" w14:textId="77777777" w:rsidR="00B36DB6" w:rsidRDefault="00B36DB6" w:rsidP="00B36DB6">
      <w:pPr>
        <w:jc w:val="both"/>
        <w:rPr>
          <w:rFonts w:ascii="Calibri" w:eastAsia="Cambria" w:hAnsi="Calibri" w:cs="Courier New"/>
          <w:b/>
        </w:rPr>
      </w:pPr>
      <w:r>
        <w:rPr>
          <w:rFonts w:ascii="Calibri" w:eastAsia="Cambria" w:hAnsi="Calibri" w:cs="Courier New"/>
          <w:b/>
        </w:rPr>
        <w:t xml:space="preserve">REGOLAMENTO PER L'ATTIVITA' NEGOZIALE DEL DIRIGENTE SCOLASTICO INERENTE </w:t>
      </w:r>
      <w:proofErr w:type="gramStart"/>
      <w:r>
        <w:rPr>
          <w:rFonts w:ascii="Calibri" w:eastAsia="Cambria" w:hAnsi="Calibri" w:cs="Courier New"/>
          <w:b/>
        </w:rPr>
        <w:t>GLI</w:t>
      </w:r>
      <w:proofErr w:type="gramEnd"/>
      <w:r>
        <w:rPr>
          <w:rFonts w:ascii="Calibri" w:eastAsia="Cambria" w:hAnsi="Calibri" w:cs="Courier New"/>
          <w:b/>
        </w:rPr>
        <w:t xml:space="preserve"> AFFIDAMENTI DIRETTI DI LAVORI, SERVIZI E FORNITURE (ART. 45 C. 2 LETT. A D.I. 129/2018)</w:t>
      </w:r>
    </w:p>
    <w:p w14:paraId="638DB3AB" w14:textId="77777777" w:rsidR="00B36DB6" w:rsidRDefault="00B36DB6" w:rsidP="00B36DB6">
      <w:pPr>
        <w:jc w:val="both"/>
        <w:rPr>
          <w:rFonts w:ascii="Calibri" w:eastAsia="Cambria" w:hAnsi="Calibri" w:cs="Courier New"/>
        </w:rPr>
      </w:pPr>
      <w:r>
        <w:rPr>
          <w:rFonts w:ascii="Calibri" w:eastAsia="Cambria" w:hAnsi="Calibri" w:cs="Courier New"/>
        </w:rPr>
        <w:t xml:space="preserve">tenuto conto dell’emanazione del nuovo codice degli appalti </w:t>
      </w:r>
      <w:proofErr w:type="spellStart"/>
      <w:r>
        <w:rPr>
          <w:rFonts w:ascii="Calibri" w:eastAsia="Cambria" w:hAnsi="Calibri" w:cs="Courier New"/>
        </w:rPr>
        <w:t>D.Lgs.</w:t>
      </w:r>
      <w:proofErr w:type="spellEnd"/>
      <w:r>
        <w:rPr>
          <w:rFonts w:ascii="Calibri" w:eastAsia="Cambria" w:hAnsi="Calibri" w:cs="Courier New"/>
        </w:rPr>
        <w:t xml:space="preserve"> n. 36 del 31/03/2023 approvato dal Consiglio dei Ministri in data 28/03/2023, in vigore dal 01/04/2023 e con efficacia dal 01/07/2023 e delle delibere attuative dell’ANAC con efficacia dal 01/01/2024.</w:t>
      </w:r>
    </w:p>
    <w:p w14:paraId="4E328F6C" w14:textId="77777777" w:rsidR="00B36DB6" w:rsidRDefault="00B36DB6" w:rsidP="00B36DB6">
      <w:pPr>
        <w:jc w:val="both"/>
        <w:rPr>
          <w:rFonts w:ascii="Calibri" w:eastAsia="Cambria" w:hAnsi="Calibri" w:cs="Courier New"/>
        </w:rPr>
      </w:pPr>
    </w:p>
    <w:p w14:paraId="04B4F615" w14:textId="77777777" w:rsidR="00B36DB6" w:rsidRDefault="00B36DB6" w:rsidP="00B36DB6">
      <w:pPr>
        <w:jc w:val="center"/>
        <w:rPr>
          <w:rFonts w:ascii="Calibri" w:eastAsia="Cambria" w:hAnsi="Calibri" w:cs="Courier New"/>
        </w:rPr>
      </w:pPr>
      <w:r>
        <w:rPr>
          <w:rFonts w:ascii="Calibri" w:eastAsia="Cambria" w:hAnsi="Calibri" w:cs="Courier New"/>
        </w:rPr>
        <w:t>IL DIRIGENTE SCOLASTICO</w:t>
      </w:r>
    </w:p>
    <w:p w14:paraId="2D5140EC" w14:textId="77777777" w:rsidR="00B36DB6" w:rsidRDefault="00B36DB6" w:rsidP="00B36DB6">
      <w:pPr>
        <w:jc w:val="both"/>
        <w:rPr>
          <w:rFonts w:ascii="Calibri" w:eastAsia="Cambria" w:hAnsi="Calibri" w:cs="Courier New"/>
        </w:rPr>
      </w:pPr>
    </w:p>
    <w:p w14:paraId="2134678A" w14:textId="77777777" w:rsidR="00B36DB6" w:rsidRDefault="00B36DB6" w:rsidP="00B36DB6">
      <w:pPr>
        <w:jc w:val="both"/>
        <w:rPr>
          <w:rFonts w:ascii="Calibri" w:eastAsia="Cambria" w:hAnsi="Calibri" w:cs="Courier New"/>
        </w:rPr>
      </w:pPr>
      <w:proofErr w:type="gramStart"/>
      <w:r>
        <w:rPr>
          <w:rFonts w:ascii="Calibri" w:eastAsia="Cambria" w:hAnsi="Calibri" w:cs="Courier New"/>
        </w:rPr>
        <w:t>VISTO  il</w:t>
      </w:r>
      <w:proofErr w:type="gramEnd"/>
      <w:r>
        <w:rPr>
          <w:rFonts w:ascii="Calibri" w:eastAsia="Cambria" w:hAnsi="Calibri" w:cs="Courier New"/>
        </w:rPr>
        <w:t xml:space="preserve"> R.D. 18 novembre 1923, n. 2440, concernente l’amministrazione del Patrimonio e la Contabilità Generale dello Stato ed il relativo regolamento approvato con R.D. 23 maggio 1924, n. 827 e ss.mm. ii.;</w:t>
      </w:r>
    </w:p>
    <w:p w14:paraId="7274EFBF" w14:textId="77777777" w:rsidR="00B36DB6" w:rsidRDefault="00B36DB6" w:rsidP="00B36DB6">
      <w:pPr>
        <w:jc w:val="both"/>
        <w:rPr>
          <w:rFonts w:ascii="Calibri" w:eastAsia="Cambria" w:hAnsi="Calibri" w:cs="Courier New"/>
        </w:rPr>
      </w:pPr>
      <w:r>
        <w:rPr>
          <w:rFonts w:ascii="Calibri" w:eastAsia="Cambria" w:hAnsi="Calibri" w:cs="Courier New"/>
        </w:rPr>
        <w:t>VISTA</w:t>
      </w:r>
      <w:r>
        <w:rPr>
          <w:rFonts w:ascii="Calibri" w:eastAsia="Cambria" w:hAnsi="Calibri" w:cs="Courier New"/>
        </w:rPr>
        <w:tab/>
        <w:t xml:space="preserve">la legge 7 agosto 1990, n. 241 “Nuove norme in materia di procedimento amministrativo e di diritto di accesso ai documenti amministrativi” e </w:t>
      </w:r>
      <w:proofErr w:type="spellStart"/>
      <w:r>
        <w:rPr>
          <w:rFonts w:ascii="Calibri" w:eastAsia="Cambria" w:hAnsi="Calibri" w:cs="Courier New"/>
        </w:rPr>
        <w:t>ss.mm.ii</w:t>
      </w:r>
      <w:proofErr w:type="spellEnd"/>
      <w:r>
        <w:rPr>
          <w:rFonts w:ascii="Calibri" w:eastAsia="Cambria" w:hAnsi="Calibri" w:cs="Courier New"/>
        </w:rPr>
        <w:t>.;</w:t>
      </w:r>
    </w:p>
    <w:p w14:paraId="0B1E71B2" w14:textId="77777777" w:rsidR="00B36DB6" w:rsidRDefault="00B36DB6" w:rsidP="00B36DB6">
      <w:pPr>
        <w:jc w:val="both"/>
        <w:rPr>
          <w:rFonts w:ascii="Calibri" w:eastAsia="Cambria" w:hAnsi="Calibri" w:cs="Courier New"/>
        </w:rPr>
      </w:pPr>
      <w:r>
        <w:rPr>
          <w:rFonts w:ascii="Calibri" w:eastAsia="Cambria" w:hAnsi="Calibri" w:cs="Courier New"/>
        </w:rPr>
        <w:t>VISTO</w:t>
      </w:r>
      <w:r>
        <w:rPr>
          <w:rFonts w:ascii="Calibri" w:eastAsia="Cambria" w:hAnsi="Calibri" w:cs="Courier New"/>
        </w:rPr>
        <w:tab/>
        <w:t>il decreto legislativo 16 aprile 1994, n. 297, e successive modificazioni, recante “Approvazione del testo unico delle disposizioni legislative vigenti in materia di istruzione, relative alle scuole di ogni ordine e grado”;</w:t>
      </w:r>
    </w:p>
    <w:p w14:paraId="29FC5E28" w14:textId="77777777" w:rsidR="00B36DB6" w:rsidRDefault="00B36DB6" w:rsidP="00B36DB6">
      <w:pPr>
        <w:jc w:val="both"/>
        <w:rPr>
          <w:rFonts w:ascii="Calibri" w:eastAsia="Cambria" w:hAnsi="Calibri" w:cs="Courier New"/>
        </w:rPr>
      </w:pPr>
      <w:r>
        <w:rPr>
          <w:rFonts w:ascii="Calibri" w:eastAsia="Cambria" w:hAnsi="Calibri" w:cs="Courier New"/>
        </w:rPr>
        <w:t>VISTO</w:t>
      </w:r>
      <w:r>
        <w:rPr>
          <w:rFonts w:ascii="Calibri" w:eastAsia="Cambria" w:hAnsi="Calibri" w:cs="Courier New"/>
        </w:rPr>
        <w:tab/>
        <w:t>il Decreto del Presidente della Repubblica 8 marzo 1999, n. 275, concernente il Regolamento recante norme in materia di autonomia delle Istituzioni Scolastiche, ai sensi della legge 15 marzo 1997, n. 59;</w:t>
      </w:r>
    </w:p>
    <w:p w14:paraId="51B4E99D" w14:textId="77777777" w:rsidR="00B36DB6" w:rsidRDefault="00B36DB6" w:rsidP="00B36DB6">
      <w:pPr>
        <w:jc w:val="both"/>
        <w:rPr>
          <w:rFonts w:ascii="Calibri" w:eastAsia="Cambria" w:hAnsi="Calibri" w:cs="Courier New"/>
        </w:rPr>
      </w:pPr>
      <w:r>
        <w:rPr>
          <w:rFonts w:ascii="Calibri" w:eastAsia="Cambria" w:hAnsi="Calibri" w:cs="Courier New"/>
        </w:rPr>
        <w:t>VISTO</w:t>
      </w:r>
      <w:r>
        <w:rPr>
          <w:rFonts w:ascii="Calibri" w:eastAsia="Cambria" w:hAnsi="Calibri" w:cs="Courier New"/>
        </w:rPr>
        <w:tab/>
        <w:t xml:space="preserve">il Decreto Legislativo 30 marzo 2001, n. 165 recante “Norme generali sull’ordinamento del lavoro alle dipendenze della Amministrazioni Pubbliche” e </w:t>
      </w:r>
      <w:proofErr w:type="spellStart"/>
      <w:r>
        <w:rPr>
          <w:rFonts w:ascii="Calibri" w:eastAsia="Cambria" w:hAnsi="Calibri" w:cs="Courier New"/>
        </w:rPr>
        <w:t>ss.mm.ii</w:t>
      </w:r>
      <w:proofErr w:type="spellEnd"/>
      <w:r>
        <w:rPr>
          <w:rFonts w:ascii="Calibri" w:eastAsia="Cambria" w:hAnsi="Calibri" w:cs="Courier New"/>
        </w:rPr>
        <w:t>.;</w:t>
      </w:r>
    </w:p>
    <w:p w14:paraId="24731802" w14:textId="77777777" w:rsidR="00B36DB6" w:rsidRDefault="00B36DB6" w:rsidP="00B36DB6">
      <w:pPr>
        <w:jc w:val="both"/>
        <w:rPr>
          <w:rFonts w:ascii="Calibri" w:eastAsia="Cambria" w:hAnsi="Calibri" w:cs="Courier New"/>
        </w:rPr>
      </w:pPr>
      <w:r>
        <w:rPr>
          <w:rFonts w:ascii="Calibri" w:eastAsia="Cambria" w:hAnsi="Calibri" w:cs="Courier New"/>
        </w:rPr>
        <w:t>VISTA</w:t>
      </w:r>
      <w:r>
        <w:rPr>
          <w:rFonts w:ascii="Calibri" w:eastAsia="Cambria" w:hAnsi="Calibri" w:cs="Courier New"/>
        </w:rPr>
        <w:tab/>
        <w:t>la legge 13 luglio 2015 n. 107, concernente “Riforma del sistema nazionale di istruzione e formazione e delega per il riordino delle disposizioni legislative vigenti”;</w:t>
      </w:r>
    </w:p>
    <w:p w14:paraId="6E6CD4BF" w14:textId="77777777" w:rsidR="00B36DB6" w:rsidRDefault="00B36DB6" w:rsidP="00B36DB6">
      <w:pPr>
        <w:jc w:val="both"/>
        <w:rPr>
          <w:rFonts w:ascii="Calibri" w:eastAsia="Cambria" w:hAnsi="Calibri" w:cs="Courier New"/>
        </w:rPr>
      </w:pPr>
      <w:r>
        <w:rPr>
          <w:rFonts w:ascii="Calibri" w:eastAsia="Cambria" w:hAnsi="Calibri" w:cs="Courier New"/>
        </w:rPr>
        <w:t>VISTO</w:t>
      </w:r>
      <w:r>
        <w:rPr>
          <w:rFonts w:ascii="Calibri" w:eastAsia="Cambria" w:hAnsi="Calibri" w:cs="Courier New"/>
        </w:rPr>
        <w:tab/>
        <w:t>il Decreto Interministeriale 28 agosto 2018, n. 129 concernente “Regolamento recante istruzioni generali sulla gestione amministrativo-contabile delle istituzioni scolastiche, ai sensi dell’articolo 1, comma 143, della legge 13 luglio 2015, n. 107”;</w:t>
      </w:r>
    </w:p>
    <w:p w14:paraId="602AA34A" w14:textId="77777777" w:rsidR="00B36DB6" w:rsidRDefault="00B36DB6" w:rsidP="00B36DB6">
      <w:pPr>
        <w:jc w:val="both"/>
        <w:rPr>
          <w:rFonts w:ascii="Calibri" w:eastAsia="Cambria" w:hAnsi="Calibri" w:cs="Courier New"/>
        </w:rPr>
      </w:pPr>
      <w:r>
        <w:rPr>
          <w:rFonts w:ascii="Calibri" w:eastAsia="Cambria" w:hAnsi="Calibri" w:cs="Courier New"/>
        </w:rPr>
        <w:t>RITENUTO di dover procedere ai sensi di quanto previsto dall’art. 45, c. 2, lettera a) del DI 129/2018;</w:t>
      </w:r>
    </w:p>
    <w:p w14:paraId="5EC72A1E" w14:textId="77777777" w:rsidR="00B36DB6" w:rsidRDefault="00B36DB6" w:rsidP="00B36DB6">
      <w:pPr>
        <w:jc w:val="both"/>
        <w:rPr>
          <w:rFonts w:ascii="Calibri" w:eastAsia="Cambria" w:hAnsi="Calibri" w:cs="Courier New"/>
        </w:rPr>
      </w:pPr>
      <w:r>
        <w:rPr>
          <w:rFonts w:ascii="Calibri" w:eastAsia="Cambria" w:hAnsi="Calibri" w:cs="Courier New"/>
        </w:rPr>
        <w:t>VISTA</w:t>
      </w:r>
      <w:r>
        <w:rPr>
          <w:rFonts w:ascii="Calibri" w:eastAsia="Cambria" w:hAnsi="Calibri" w:cs="Courier New"/>
        </w:rPr>
        <w:tab/>
        <w:t>la nota MIUR 74 del 5 gennaio 2019 recante “Orientamenti interpretativi DI 129/2018”;</w:t>
      </w:r>
    </w:p>
    <w:p w14:paraId="19A7B1BE" w14:textId="77777777" w:rsidR="00B36DB6" w:rsidRDefault="00B36DB6" w:rsidP="00B36DB6">
      <w:pPr>
        <w:jc w:val="both"/>
        <w:rPr>
          <w:rFonts w:ascii="Calibri" w:eastAsia="Cambria" w:hAnsi="Calibri" w:cs="Courier New"/>
        </w:rPr>
      </w:pPr>
      <w:r>
        <w:rPr>
          <w:rFonts w:ascii="Calibri" w:eastAsia="Cambria" w:hAnsi="Calibri" w:cs="Courier New"/>
        </w:rPr>
        <w:t>VISTO</w:t>
      </w:r>
      <w:r>
        <w:rPr>
          <w:rFonts w:ascii="Calibri" w:eastAsia="Cambria" w:hAnsi="Calibri" w:cs="Courier New"/>
        </w:rPr>
        <w:tab/>
        <w:t>il Decreto Legislativo 31 marzo 2023, n. 36, Codice dei contratti pubblici, in attuazione dell’art. 1 della legge 21 giugno 2022, n. 78, recante delega al Governo in materia di contratti pubblici, entrato in vigore il 1° aprile 2023 e che ha acquisito efficacia a partire dal 1° luglio 2023;</w:t>
      </w:r>
    </w:p>
    <w:p w14:paraId="515A8EA1" w14:textId="77777777" w:rsidR="00B36DB6" w:rsidRDefault="00B36DB6" w:rsidP="00B36DB6">
      <w:pPr>
        <w:jc w:val="both"/>
        <w:rPr>
          <w:rFonts w:ascii="Calibri" w:eastAsia="Cambria" w:hAnsi="Calibri" w:cs="Courier New"/>
        </w:rPr>
      </w:pPr>
      <w:r>
        <w:rPr>
          <w:rFonts w:ascii="Calibri" w:eastAsia="Cambria" w:hAnsi="Calibri" w:cs="Courier New"/>
        </w:rPr>
        <w:t>VISTO</w:t>
      </w:r>
      <w:r>
        <w:rPr>
          <w:rFonts w:ascii="Calibri" w:eastAsia="Cambria" w:hAnsi="Calibri" w:cs="Courier New"/>
        </w:rPr>
        <w:tab/>
        <w:t xml:space="preserve">il </w:t>
      </w:r>
      <w:proofErr w:type="spellStart"/>
      <w:r>
        <w:rPr>
          <w:rFonts w:ascii="Calibri" w:eastAsia="Cambria" w:hAnsi="Calibri" w:cs="Courier New"/>
        </w:rPr>
        <w:t>D.Lgs.</w:t>
      </w:r>
      <w:proofErr w:type="spellEnd"/>
      <w:r>
        <w:rPr>
          <w:rFonts w:ascii="Calibri" w:eastAsia="Cambria" w:hAnsi="Calibri" w:cs="Courier New"/>
        </w:rPr>
        <w:t xml:space="preserve"> 18 aprile 2016, n. 50, recante «Codice dei contratti pubblici», e </w:t>
      </w:r>
      <w:proofErr w:type="spellStart"/>
      <w:r>
        <w:rPr>
          <w:rFonts w:ascii="Calibri" w:eastAsia="Cambria" w:hAnsi="Calibri" w:cs="Courier New"/>
        </w:rPr>
        <w:t>ss.mm.ii</w:t>
      </w:r>
      <w:proofErr w:type="spellEnd"/>
      <w:r>
        <w:rPr>
          <w:rFonts w:ascii="Calibri" w:eastAsia="Cambria" w:hAnsi="Calibri" w:cs="Courier New"/>
        </w:rPr>
        <w:t xml:space="preserve">., per quanto applicabile limitatamente alle disposizioni transitorie di cui all’art. 225, co. 8 del </w:t>
      </w:r>
      <w:proofErr w:type="spellStart"/>
      <w:r>
        <w:rPr>
          <w:rFonts w:ascii="Calibri" w:eastAsia="Cambria" w:hAnsi="Calibri" w:cs="Courier New"/>
        </w:rPr>
        <w:t>D.Lgs.</w:t>
      </w:r>
      <w:proofErr w:type="spellEnd"/>
      <w:r>
        <w:rPr>
          <w:rFonts w:ascii="Calibri" w:eastAsia="Cambria" w:hAnsi="Calibri" w:cs="Courier New"/>
        </w:rPr>
        <w:t xml:space="preserve"> 36/2023;</w:t>
      </w:r>
    </w:p>
    <w:p w14:paraId="1A1E90B4" w14:textId="77777777" w:rsidR="00B36DB6" w:rsidRDefault="00B36DB6" w:rsidP="00B36DB6">
      <w:pPr>
        <w:jc w:val="both"/>
        <w:rPr>
          <w:rFonts w:ascii="Calibri" w:eastAsia="Cambria" w:hAnsi="Calibri" w:cs="Courier New"/>
        </w:rPr>
      </w:pPr>
      <w:r>
        <w:rPr>
          <w:rFonts w:ascii="Calibri" w:eastAsia="Cambria" w:hAnsi="Calibri" w:cs="Courier New"/>
        </w:rPr>
        <w:t>RITENUTO che l’espletamento in via autonoma delle procedure negoziali dell’istituto non possa prescindere dall’ottimizzazione dei tempi e delle risorse impiegate, nell’ottica della piena attuazione dell’efficacia e dell’economicità dell’azione amministrativa, e dal rispetto dei principi generali del risultato, della fiducia e dell’accesso al mercato;</w:t>
      </w:r>
    </w:p>
    <w:p w14:paraId="21A2178B" w14:textId="77777777" w:rsidR="00B36DB6" w:rsidRDefault="00B36DB6" w:rsidP="00B36DB6">
      <w:pPr>
        <w:jc w:val="both"/>
        <w:rPr>
          <w:rFonts w:ascii="Calibri" w:eastAsia="Cambria" w:hAnsi="Calibri" w:cs="Courier New"/>
        </w:rPr>
      </w:pPr>
      <w:r>
        <w:rPr>
          <w:rFonts w:ascii="Calibri" w:eastAsia="Cambria" w:hAnsi="Calibri" w:cs="Courier New"/>
        </w:rPr>
        <w:t>VISTA</w:t>
      </w:r>
      <w:r>
        <w:rPr>
          <w:rFonts w:ascii="Calibri" w:eastAsia="Cambria" w:hAnsi="Calibri" w:cs="Courier New"/>
        </w:rPr>
        <w:tab/>
        <w:t>la Delibera ANAC n. 261 del 20 giugno 2023 - Provvedimento Art 23 – BDNCP di Adozione del provvedimento di cui all’articolo 23, comma 5, del decreto legislativo 31 marzo 2023, n. 36 recante «Individuazione delle informazioni che le stazioni appaltanti sono tenute a trasmettere alla Banca dati nazionale dei contratti pubblici attraverso le piattaforme telematiche e i tempi entro i quali i titolari delle piattaforme e delle banche dati di cui agli articoli 22 e 23, comma 3, del codice garantiscono l’integrazione con i servizi abilitanti l’ecosistema di approvvigionamento digitale»;</w:t>
      </w:r>
    </w:p>
    <w:p w14:paraId="626DF447" w14:textId="77777777" w:rsidR="00B36DB6" w:rsidRDefault="00B36DB6" w:rsidP="00B36DB6">
      <w:pPr>
        <w:jc w:val="both"/>
        <w:rPr>
          <w:rFonts w:ascii="Calibri" w:eastAsia="Cambria" w:hAnsi="Calibri" w:cs="Courier New"/>
        </w:rPr>
      </w:pPr>
      <w:r>
        <w:rPr>
          <w:rFonts w:ascii="Calibri" w:eastAsia="Cambria" w:hAnsi="Calibri" w:cs="Courier New"/>
        </w:rPr>
        <w:lastRenderedPageBreak/>
        <w:t>VISTA</w:t>
      </w:r>
      <w:r>
        <w:rPr>
          <w:rFonts w:ascii="Calibri" w:eastAsia="Cambria" w:hAnsi="Calibri" w:cs="Courier New"/>
        </w:rPr>
        <w:tab/>
        <w:t>la Delibera ANAC n. 262 del 20 giugno 2023 - Provvedimento art. 24 – FVOE di Adozione del provvedimento di cui all’articolo 24, comma 4, del decreto legislativo 31 marzo 2023, n. 36 d’intesa con il Ministero delle infrastrutture e dei trasporti e con l’Agenzia per l’Italia Digitale;</w:t>
      </w:r>
    </w:p>
    <w:p w14:paraId="2F413E42" w14:textId="77777777" w:rsidR="00B36DB6" w:rsidRDefault="00B36DB6" w:rsidP="00B36DB6">
      <w:pPr>
        <w:jc w:val="both"/>
        <w:rPr>
          <w:rFonts w:ascii="Calibri" w:eastAsia="Cambria" w:hAnsi="Calibri" w:cs="Courier New"/>
        </w:rPr>
      </w:pPr>
      <w:r>
        <w:rPr>
          <w:rFonts w:ascii="Calibri" w:eastAsia="Cambria" w:hAnsi="Calibri" w:cs="Courier New"/>
        </w:rPr>
        <w:t>VISTA</w:t>
      </w:r>
      <w:r>
        <w:rPr>
          <w:rFonts w:ascii="Calibri" w:eastAsia="Cambria" w:hAnsi="Calibri" w:cs="Courier New"/>
        </w:rPr>
        <w:tab/>
        <w:t>la Delibera ANAC n. 263 del 20 giugno 2023 - Provvedimento art. 27 Pubblicità legale di Adozione del provvedimento di cui all’articolo 27 del decreto legislativo 31 marzo 2023, n. 36 d’intesa con il Ministero delle infrastrutture e dei trasporti recante «Modalità di attuazione della pubblicità legale degli atti tramite la Banca dati nazionale dei contratti pubblici»;</w:t>
      </w:r>
    </w:p>
    <w:p w14:paraId="74FE241E" w14:textId="77777777" w:rsidR="00B36DB6" w:rsidRDefault="00B36DB6" w:rsidP="00B36DB6">
      <w:pPr>
        <w:jc w:val="both"/>
        <w:rPr>
          <w:rFonts w:ascii="Calibri" w:eastAsia="Cambria" w:hAnsi="Calibri" w:cs="Courier New"/>
        </w:rPr>
      </w:pPr>
      <w:r>
        <w:rPr>
          <w:rFonts w:ascii="Calibri" w:eastAsia="Cambria" w:hAnsi="Calibri" w:cs="Courier New"/>
        </w:rPr>
        <w:t>VISTA</w:t>
      </w:r>
      <w:r>
        <w:rPr>
          <w:rFonts w:ascii="Calibri" w:eastAsia="Cambria" w:hAnsi="Calibri" w:cs="Courier New"/>
        </w:rPr>
        <w:tab/>
        <w:t>la Delibera ANAC n. 264 del 20 giugno 2023 - Provvedimento art. 28 Trasparenza di Adozione del provvedimento di cui all’articolo 28, comma 4, del decreto legislativo n. 31 marzo 2023, n. 36 recante individuazione delle informazioni e dei dati relativi alla programmazione di lavori, servizi e forniture, nonché alle procedure del ciclo di vita dei contratti pubblici che rilevano ai fini dell’assolvimento degli obblighi di pubblicazione di cui al decreto legislativo 14 marzo 2013, n. 33;</w:t>
      </w:r>
    </w:p>
    <w:p w14:paraId="54BC914D" w14:textId="77777777" w:rsidR="00B36DB6" w:rsidRDefault="00B36DB6" w:rsidP="00B36DB6">
      <w:pPr>
        <w:jc w:val="both"/>
        <w:rPr>
          <w:rFonts w:ascii="Calibri" w:eastAsia="Cambria" w:hAnsi="Calibri" w:cs="Courier New"/>
        </w:rPr>
      </w:pPr>
      <w:r>
        <w:rPr>
          <w:rFonts w:ascii="Calibri" w:eastAsia="Cambria" w:hAnsi="Calibri" w:cs="Courier New"/>
        </w:rPr>
        <w:t>VISTA</w:t>
      </w:r>
      <w:r>
        <w:rPr>
          <w:rFonts w:ascii="Calibri" w:eastAsia="Cambria" w:hAnsi="Calibri" w:cs="Courier New"/>
        </w:rPr>
        <w:tab/>
        <w:t>la Delibera ANAC n. 582 del 13 dicembre 2023 di Adozione comunicato relativo all’avvio del processo di digitalizzazione;</w:t>
      </w:r>
    </w:p>
    <w:p w14:paraId="611F214B" w14:textId="77777777" w:rsidR="00B36DB6" w:rsidRDefault="00B36DB6" w:rsidP="00B36DB6">
      <w:pPr>
        <w:jc w:val="both"/>
        <w:rPr>
          <w:rFonts w:ascii="Calibri" w:eastAsia="Cambria" w:hAnsi="Calibri" w:cs="Courier New"/>
        </w:rPr>
      </w:pPr>
      <w:proofErr w:type="gramStart"/>
      <w:r>
        <w:rPr>
          <w:rFonts w:ascii="Calibri" w:eastAsia="Cambria" w:hAnsi="Calibri" w:cs="Courier New"/>
        </w:rPr>
        <w:t>VISTA  la</w:t>
      </w:r>
      <w:proofErr w:type="gramEnd"/>
      <w:r>
        <w:rPr>
          <w:rFonts w:ascii="Calibri" w:eastAsia="Cambria" w:hAnsi="Calibri" w:cs="Courier New"/>
        </w:rPr>
        <w:t xml:space="preserve"> Nota </w:t>
      </w:r>
      <w:proofErr w:type="spellStart"/>
      <w:r>
        <w:rPr>
          <w:rFonts w:ascii="Calibri" w:eastAsia="Cambria" w:hAnsi="Calibri" w:cs="Courier New"/>
        </w:rPr>
        <w:t>Anac</w:t>
      </w:r>
      <w:proofErr w:type="spellEnd"/>
      <w:r>
        <w:rPr>
          <w:rFonts w:ascii="Calibri" w:eastAsia="Cambria" w:hAnsi="Calibri" w:cs="Courier New"/>
        </w:rPr>
        <w:t xml:space="preserve"> al MIM del 9 dicembre 2024; avente ad </w:t>
      </w:r>
      <w:proofErr w:type="spellStart"/>
      <w:r>
        <w:rPr>
          <w:rFonts w:ascii="Calibri" w:eastAsia="Cambria" w:hAnsi="Calibri" w:cs="Courier New"/>
        </w:rPr>
        <w:t>oggetto”Riconoscimento</w:t>
      </w:r>
      <w:proofErr w:type="spellEnd"/>
      <w:r>
        <w:rPr>
          <w:rFonts w:ascii="Calibri" w:eastAsia="Cambria" w:hAnsi="Calibri" w:cs="Courier New"/>
        </w:rPr>
        <w:t xml:space="preserve"> alle Istituzioni scolastiche della possibilità di procedere autonomamente all’acquisizione dei CIG per gli appalti di importo superiore a 140.000 euro, relativi a servizi di programmazione, organizzazione ed esecuzione dei viaggi di istruzione, stage linguistici e scambi culturali”</w:t>
      </w:r>
    </w:p>
    <w:p w14:paraId="024D30C9" w14:textId="77777777" w:rsidR="00B36DB6" w:rsidRDefault="00B36DB6" w:rsidP="00B36DB6">
      <w:pPr>
        <w:jc w:val="both"/>
        <w:rPr>
          <w:rFonts w:ascii="Calibri" w:eastAsia="Cambria" w:hAnsi="Calibri" w:cs="Courier New"/>
        </w:rPr>
      </w:pPr>
      <w:r>
        <w:rPr>
          <w:rFonts w:ascii="Calibri" w:eastAsia="Cambria" w:hAnsi="Calibri" w:cs="Courier New"/>
        </w:rPr>
        <w:t xml:space="preserve">VISTO </w:t>
      </w:r>
      <w:proofErr w:type="gramStart"/>
      <w:r>
        <w:rPr>
          <w:rFonts w:ascii="Calibri" w:eastAsia="Cambria" w:hAnsi="Calibri" w:cs="Courier New"/>
        </w:rPr>
        <w:t>il  Comunicato</w:t>
      </w:r>
      <w:proofErr w:type="gramEnd"/>
      <w:r>
        <w:rPr>
          <w:rFonts w:ascii="Calibri" w:eastAsia="Cambria" w:hAnsi="Calibri" w:cs="Courier New"/>
        </w:rPr>
        <w:t xml:space="preserve"> a firma del Presidente ANAC deliberato nel Consiglio del 18 dicembre 2024;</w:t>
      </w:r>
    </w:p>
    <w:p w14:paraId="66555021" w14:textId="77777777" w:rsidR="00B36DB6" w:rsidRDefault="00B36DB6" w:rsidP="00B36DB6">
      <w:pPr>
        <w:jc w:val="center"/>
        <w:rPr>
          <w:rFonts w:ascii="Calibri" w:eastAsia="Cambria" w:hAnsi="Calibri" w:cs="Courier New"/>
        </w:rPr>
      </w:pPr>
    </w:p>
    <w:p w14:paraId="71EFFC45" w14:textId="77777777" w:rsidR="00B36DB6" w:rsidRDefault="00B36DB6" w:rsidP="00B36DB6">
      <w:pPr>
        <w:jc w:val="center"/>
        <w:rPr>
          <w:rFonts w:ascii="Calibri" w:eastAsia="Cambria" w:hAnsi="Calibri" w:cs="Courier New"/>
        </w:rPr>
      </w:pPr>
      <w:r>
        <w:rPr>
          <w:rFonts w:ascii="Calibri" w:eastAsia="Cambria" w:hAnsi="Calibri" w:cs="Courier New"/>
        </w:rPr>
        <w:t>EMANA</w:t>
      </w:r>
    </w:p>
    <w:p w14:paraId="1EADE4B2" w14:textId="77777777" w:rsidR="00B36DB6" w:rsidRDefault="00B36DB6" w:rsidP="00B36DB6">
      <w:pPr>
        <w:jc w:val="center"/>
        <w:rPr>
          <w:rFonts w:ascii="Calibri" w:eastAsia="Cambria" w:hAnsi="Calibri" w:cs="Courier New"/>
        </w:rPr>
      </w:pPr>
      <w:r>
        <w:rPr>
          <w:rFonts w:ascii="Calibri" w:eastAsia="Cambria" w:hAnsi="Calibri" w:cs="Courier New"/>
        </w:rPr>
        <w:t>IL SEGUENTE REGOLAMENTO</w:t>
      </w:r>
    </w:p>
    <w:p w14:paraId="102B3D6F" w14:textId="77777777" w:rsidR="00B36DB6" w:rsidRDefault="00B36DB6" w:rsidP="00B36DB6">
      <w:pPr>
        <w:jc w:val="both"/>
        <w:rPr>
          <w:rFonts w:ascii="Calibri" w:eastAsia="Cambria" w:hAnsi="Calibri" w:cs="Courier New"/>
          <w:b/>
        </w:rPr>
      </w:pPr>
      <w:r>
        <w:rPr>
          <w:rFonts w:ascii="Calibri" w:eastAsia="Cambria" w:hAnsi="Calibri" w:cs="Courier New"/>
          <w:b/>
        </w:rPr>
        <w:t>Art. 1 Finalità, principi e ambito di applicazione</w:t>
      </w:r>
    </w:p>
    <w:p w14:paraId="65E08AB6" w14:textId="77777777" w:rsidR="00B36DB6" w:rsidRDefault="00B36DB6" w:rsidP="00B36DB6">
      <w:pPr>
        <w:jc w:val="both"/>
        <w:rPr>
          <w:rFonts w:ascii="Calibri" w:eastAsia="Cambria" w:hAnsi="Calibri" w:cs="Courier New"/>
        </w:rPr>
      </w:pPr>
      <w:r>
        <w:rPr>
          <w:rFonts w:ascii="Calibri" w:eastAsia="Cambria" w:hAnsi="Calibri" w:cs="Courier New"/>
        </w:rPr>
        <w:t>1.</w:t>
      </w:r>
      <w:r>
        <w:rPr>
          <w:rFonts w:ascii="Calibri" w:eastAsia="Cambria" w:hAnsi="Calibri" w:cs="Courier New"/>
        </w:rPr>
        <w:tab/>
        <w:t>Il presente Regolamento disciplina i criteri e i limiti per lo svolgimento, da parte del DS, delle attività negoziali relative ad affidamenti di lavori, servizi e forniture di importo inferiore alle soglie di rilevanza comunitaria, secondo quanto disposto dal D. Lgs. 31 marzo 2023 n. 36, Codice dei contratti pubblici, con la finalità di assicurare che l’attività medesima, svolta ai sensi dell’art. 45 comma 2 lettera a) Decreto Interministeriale n.129 del 28 agosto 2018, avvenga nel rispetto dei principi dettati dal nuovo Codice, semplifichi e renda tempestivi i processi di acquisto, garantisca la qualità delle prestazioni rese all’Istituzione scolastica.</w:t>
      </w:r>
    </w:p>
    <w:p w14:paraId="72365B94" w14:textId="77777777" w:rsidR="00B36DB6" w:rsidRDefault="00B36DB6" w:rsidP="00B36DB6">
      <w:pPr>
        <w:jc w:val="both"/>
        <w:rPr>
          <w:rFonts w:ascii="Calibri" w:eastAsia="Cambria" w:hAnsi="Calibri" w:cs="Courier New"/>
        </w:rPr>
      </w:pPr>
      <w:r>
        <w:rPr>
          <w:rFonts w:ascii="Calibri" w:eastAsia="Cambria" w:hAnsi="Calibri" w:cs="Courier New"/>
        </w:rPr>
        <w:t>2.</w:t>
      </w:r>
      <w:r>
        <w:rPr>
          <w:rFonts w:ascii="Calibri" w:eastAsia="Cambria" w:hAnsi="Calibri" w:cs="Courier New"/>
        </w:rPr>
        <w:tab/>
        <w:t xml:space="preserve">L’attività negoziale dell’Istituzione scolastica, che ha piena capacità ed autonomia negoziale per il raggiungimento e nell’ambito dei propri fini istituzionali, fatte salve le limitazioni specifiche previste dal presente regolamento e dalla normativa vigente, si ispira ai principi generali definiti dal </w:t>
      </w:r>
      <w:proofErr w:type="spellStart"/>
      <w:r>
        <w:rPr>
          <w:rFonts w:ascii="Calibri" w:eastAsia="Cambria" w:hAnsi="Calibri" w:cs="Courier New"/>
        </w:rPr>
        <w:t>D.Lgs.</w:t>
      </w:r>
      <w:proofErr w:type="spellEnd"/>
      <w:r>
        <w:rPr>
          <w:rFonts w:ascii="Calibri" w:eastAsia="Cambria" w:hAnsi="Calibri" w:cs="Courier New"/>
        </w:rPr>
        <w:t xml:space="preserve"> 31 marzo 2023, n. 36, Codice dei contratti pubblici e in particolare al:</w:t>
      </w:r>
    </w:p>
    <w:p w14:paraId="2A643973"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principio del risultato dell’affidamento del contratto e della sua esecuzione con la massima tempestività e il migliore rapporto possibile tra qualità e prezzo, nel rispetto dei principi di legalità, trasparenza e concorrenza</w:t>
      </w:r>
    </w:p>
    <w:p w14:paraId="61FCADD8"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principio della reciproca fiducia nell’azione legittima, trasparente e corretta dell’amministrazione, dei suoi funzionari e degli operatori economici</w:t>
      </w:r>
    </w:p>
    <w:p w14:paraId="35A612BB"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principio dell’accesso al mercato degli operatori economici nel rispetto dei principi di concorrenza, di imparzialità, di non discriminazione, di pubblicità e trasparenza, di proporzionalità</w:t>
      </w:r>
    </w:p>
    <w:p w14:paraId="3F2972EA" w14:textId="77777777" w:rsidR="00B36DB6" w:rsidRDefault="00B36DB6" w:rsidP="00B36DB6">
      <w:pPr>
        <w:jc w:val="both"/>
        <w:rPr>
          <w:rFonts w:ascii="Calibri" w:eastAsia="Cambria" w:hAnsi="Calibri" w:cs="Courier New"/>
        </w:rPr>
      </w:pPr>
      <w:r>
        <w:rPr>
          <w:rFonts w:ascii="Calibri" w:eastAsia="Cambria" w:hAnsi="Calibri" w:cs="Courier New"/>
        </w:rPr>
        <w:lastRenderedPageBreak/>
        <w:t>-</w:t>
      </w:r>
      <w:r>
        <w:rPr>
          <w:rFonts w:ascii="Calibri" w:eastAsia="Cambria" w:hAnsi="Calibri" w:cs="Courier New"/>
        </w:rPr>
        <w:tab/>
        <w:t>principio di buona fede e di tutela dell’affidamento nei rapporti tra Istituzione scolastica e operatori economici</w:t>
      </w:r>
    </w:p>
    <w:p w14:paraId="342A52D3"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principio di solidarietà sociale e di sussidiarietà orizzontale</w:t>
      </w:r>
    </w:p>
    <w:p w14:paraId="56B83DFF"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principio di auto-organizzazione amministrativa nell’esecuzione di lavori o la prestazione di beni e servizi</w:t>
      </w:r>
    </w:p>
    <w:p w14:paraId="752F3534"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principio di autonomia contrattuale, con la possibilità di concludere qualsiasi contratto, anche gratuito, salvi i divieti espressamente previsti dal codice e da altre disposizioni di legge</w:t>
      </w:r>
    </w:p>
    <w:p w14:paraId="2F18F65D"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principio di conservazione dell’equilibrio contrattuale, con diritto alla rinegoziazione secondo buona fede delle condizioni contrattuali in caso sopravvengano circostanze svantaggiose straordinarie e imprevedibili</w:t>
      </w:r>
    </w:p>
    <w:p w14:paraId="6BB02BF8"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principio di tassatività delle cause di esclusione e di massima partecipazione, anche per favorire accesso al mercato e la possibilità di crescita delle micro, piccole e medie imprese</w:t>
      </w:r>
    </w:p>
    <w:p w14:paraId="6093AF4B"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principio di applicazione dei contratti collettivi nazionali di settore al personale impiegato nei lavori, servizi e forniture oggetto di appalti pubblici e concessioni, anche nel caso di subappalto.</w:t>
      </w:r>
    </w:p>
    <w:p w14:paraId="1CB8C729" w14:textId="77777777" w:rsidR="00B36DB6" w:rsidRDefault="00B36DB6" w:rsidP="00B36DB6">
      <w:pPr>
        <w:jc w:val="both"/>
        <w:rPr>
          <w:rFonts w:ascii="Calibri" w:eastAsia="Cambria" w:hAnsi="Calibri" w:cs="Courier New"/>
        </w:rPr>
      </w:pPr>
      <w:r>
        <w:rPr>
          <w:rFonts w:ascii="Calibri" w:eastAsia="Cambria" w:hAnsi="Calibri" w:cs="Courier New"/>
        </w:rPr>
        <w:t>3.</w:t>
      </w:r>
      <w:r>
        <w:rPr>
          <w:rFonts w:ascii="Calibri" w:eastAsia="Cambria" w:hAnsi="Calibri" w:cs="Courier New"/>
        </w:rPr>
        <w:tab/>
        <w:t>Il dirigente scolastico, quale rappresentante legale dell’Istituzione scolastica, svolge l’attività negoziale necessaria all’attuazione del PTOF e del programma annuale, nel rispetto delle deliberazioni del Consiglio d’istituto.</w:t>
      </w:r>
    </w:p>
    <w:p w14:paraId="77BD2D7C" w14:textId="77777777" w:rsidR="00B36DB6" w:rsidRDefault="00B36DB6" w:rsidP="00B36DB6">
      <w:pPr>
        <w:jc w:val="both"/>
        <w:rPr>
          <w:rFonts w:ascii="Calibri" w:eastAsia="Cambria" w:hAnsi="Calibri" w:cs="Courier New"/>
        </w:rPr>
      </w:pPr>
    </w:p>
    <w:p w14:paraId="2F86D3BA" w14:textId="77777777" w:rsidR="00B36DB6" w:rsidRDefault="00B36DB6" w:rsidP="00B36DB6">
      <w:pPr>
        <w:jc w:val="both"/>
        <w:rPr>
          <w:rFonts w:ascii="Calibri" w:eastAsia="Cambria" w:hAnsi="Calibri" w:cs="Courier New"/>
          <w:b/>
        </w:rPr>
      </w:pPr>
      <w:r>
        <w:rPr>
          <w:rFonts w:ascii="Calibri" w:eastAsia="Cambria" w:hAnsi="Calibri" w:cs="Courier New"/>
          <w:b/>
        </w:rPr>
        <w:t>Art. 2 Soglie di rilevanza europea e programmazione</w:t>
      </w:r>
    </w:p>
    <w:p w14:paraId="62754CC7" w14:textId="77777777" w:rsidR="00B36DB6" w:rsidRDefault="00B36DB6" w:rsidP="00B36DB6">
      <w:pPr>
        <w:jc w:val="both"/>
        <w:rPr>
          <w:rFonts w:ascii="Calibri" w:eastAsia="Cambria" w:hAnsi="Calibri" w:cs="Courier New"/>
        </w:rPr>
      </w:pPr>
      <w:r>
        <w:rPr>
          <w:rFonts w:ascii="Calibri" w:eastAsia="Cambria" w:hAnsi="Calibri" w:cs="Courier New"/>
        </w:rPr>
        <w:t>1.</w:t>
      </w:r>
      <w:r>
        <w:rPr>
          <w:rFonts w:ascii="Calibri" w:eastAsia="Cambria" w:hAnsi="Calibri" w:cs="Courier New"/>
        </w:rPr>
        <w:tab/>
        <w:t xml:space="preserve">Come previsto all’art. 14 comma 1 del </w:t>
      </w:r>
      <w:proofErr w:type="spellStart"/>
      <w:r>
        <w:rPr>
          <w:rFonts w:ascii="Calibri" w:eastAsia="Cambria" w:hAnsi="Calibri" w:cs="Courier New"/>
        </w:rPr>
        <w:t>D.Lgs</w:t>
      </w:r>
      <w:proofErr w:type="spellEnd"/>
      <w:r>
        <w:rPr>
          <w:rFonts w:ascii="Calibri" w:eastAsia="Cambria" w:hAnsi="Calibri" w:cs="Courier New"/>
        </w:rPr>
        <w:t xml:space="preserve"> 31 marzo 2023, n. 36, Codice dei contratti pubblici, le soglie di rilevanza europea sono le seguenti:</w:t>
      </w:r>
    </w:p>
    <w:p w14:paraId="490F4FB3" w14:textId="77777777" w:rsidR="00B36DB6" w:rsidRDefault="00B36DB6" w:rsidP="00B36DB6">
      <w:pPr>
        <w:jc w:val="both"/>
        <w:rPr>
          <w:rFonts w:ascii="Calibri" w:eastAsia="Cambria" w:hAnsi="Calibri" w:cs="Courier New"/>
        </w:rPr>
      </w:pPr>
      <w:r>
        <w:rPr>
          <w:rFonts w:ascii="Calibri" w:eastAsia="Cambria" w:hAnsi="Calibri" w:cs="Courier New"/>
        </w:rPr>
        <w:t>a)</w:t>
      </w:r>
      <w:r>
        <w:rPr>
          <w:rFonts w:ascii="Calibri" w:eastAsia="Cambria" w:hAnsi="Calibri" w:cs="Courier New"/>
        </w:rPr>
        <w:tab/>
        <w:t>euro 5.382.000 per gli appalti pubblici di lavori e per le concessioni</w:t>
      </w:r>
    </w:p>
    <w:p w14:paraId="6B7164F6" w14:textId="77777777" w:rsidR="00B36DB6" w:rsidRDefault="00B36DB6" w:rsidP="00B36DB6">
      <w:pPr>
        <w:jc w:val="both"/>
        <w:rPr>
          <w:rFonts w:ascii="Calibri" w:eastAsia="Cambria" w:hAnsi="Calibri" w:cs="Courier New"/>
        </w:rPr>
      </w:pPr>
      <w:r>
        <w:rPr>
          <w:rFonts w:ascii="Calibri" w:eastAsia="Cambria" w:hAnsi="Calibri" w:cs="Courier New"/>
        </w:rPr>
        <w:t>b)</w:t>
      </w:r>
      <w:r>
        <w:rPr>
          <w:rFonts w:ascii="Calibri" w:eastAsia="Cambria" w:hAnsi="Calibri" w:cs="Courier New"/>
        </w:rPr>
        <w:tab/>
        <w:t>euro 143.000 per gli appalti pubblici di forniture e di servizi.</w:t>
      </w:r>
    </w:p>
    <w:p w14:paraId="783B1086" w14:textId="77777777" w:rsidR="00B36DB6" w:rsidRDefault="00B36DB6" w:rsidP="00B36DB6">
      <w:pPr>
        <w:jc w:val="both"/>
        <w:rPr>
          <w:rFonts w:ascii="Calibri" w:eastAsia="Cambria" w:hAnsi="Calibri" w:cs="Courier New"/>
        </w:rPr>
      </w:pPr>
      <w:r>
        <w:rPr>
          <w:rFonts w:ascii="Calibri" w:eastAsia="Cambria" w:hAnsi="Calibri" w:cs="Courier New"/>
        </w:rPr>
        <w:t>Tali soglie sono periodicamente rideterminate con provvedimento della Commissione europea, pubblicato nella Gazzetta ufficiale dell’Unione europea.</w:t>
      </w:r>
    </w:p>
    <w:p w14:paraId="0CF5D8E6" w14:textId="77777777" w:rsidR="00B36DB6" w:rsidRDefault="00B36DB6" w:rsidP="00B36DB6">
      <w:pPr>
        <w:jc w:val="both"/>
        <w:rPr>
          <w:rFonts w:ascii="Calibri" w:eastAsia="Cambria" w:hAnsi="Calibri" w:cs="Courier New"/>
        </w:rPr>
      </w:pPr>
      <w:r>
        <w:rPr>
          <w:rFonts w:ascii="Calibri" w:eastAsia="Cambria" w:hAnsi="Calibri" w:cs="Courier New"/>
        </w:rPr>
        <w:t>2.</w:t>
      </w:r>
      <w:r>
        <w:rPr>
          <w:rFonts w:ascii="Calibri" w:eastAsia="Cambria" w:hAnsi="Calibri" w:cs="Courier New"/>
        </w:rPr>
        <w:tab/>
        <w:t xml:space="preserve">È vietato il frazionamento degli appalti e forniture al fine di eludere il limite di valore economico previsto dall’art. 14 comma 6 del </w:t>
      </w:r>
      <w:proofErr w:type="spellStart"/>
      <w:r>
        <w:rPr>
          <w:rFonts w:ascii="Calibri" w:eastAsia="Cambria" w:hAnsi="Calibri" w:cs="Courier New"/>
        </w:rPr>
        <w:t>D.Lgs.</w:t>
      </w:r>
      <w:proofErr w:type="spellEnd"/>
      <w:r>
        <w:rPr>
          <w:rFonts w:ascii="Calibri" w:eastAsia="Cambria" w:hAnsi="Calibri" w:cs="Courier New"/>
        </w:rPr>
        <w:t xml:space="preserve"> 31 marzo 2023, n. 36, Codice dei contratti pubblici; al fine di evitare il frazionamento artificioso è necessario prevedere una corretta definizione del fabbisogno e una specifica programmazione degli acquisti.</w:t>
      </w:r>
    </w:p>
    <w:p w14:paraId="4E8E988A" w14:textId="77777777" w:rsidR="00B36DB6" w:rsidRDefault="00B36DB6" w:rsidP="00B36DB6">
      <w:pPr>
        <w:jc w:val="both"/>
        <w:rPr>
          <w:rFonts w:ascii="Calibri" w:eastAsia="Cambria" w:hAnsi="Calibri" w:cs="Courier New"/>
        </w:rPr>
      </w:pPr>
      <w:r>
        <w:rPr>
          <w:rFonts w:ascii="Calibri" w:eastAsia="Cambria" w:hAnsi="Calibri" w:cs="Courier New"/>
        </w:rPr>
        <w:t>3.</w:t>
      </w:r>
      <w:r>
        <w:rPr>
          <w:rFonts w:ascii="Calibri" w:eastAsia="Cambria" w:hAnsi="Calibri" w:cs="Courier New"/>
        </w:rPr>
        <w:tab/>
        <w:t>Sono soggetti all’obbligo di programmazione triennale:</w:t>
      </w:r>
    </w:p>
    <w:p w14:paraId="4F7ECDAF" w14:textId="77777777" w:rsidR="00B36DB6" w:rsidRDefault="00B36DB6" w:rsidP="00B36DB6">
      <w:pPr>
        <w:jc w:val="both"/>
        <w:rPr>
          <w:rFonts w:ascii="Calibri" w:eastAsia="Cambria" w:hAnsi="Calibri" w:cs="Courier New"/>
        </w:rPr>
      </w:pPr>
      <w:r>
        <w:rPr>
          <w:rFonts w:ascii="Calibri" w:eastAsia="Cambria" w:hAnsi="Calibri" w:cs="Courier New"/>
        </w:rPr>
        <w:t>a)</w:t>
      </w:r>
      <w:r>
        <w:rPr>
          <w:rFonts w:ascii="Calibri" w:eastAsia="Cambria" w:hAnsi="Calibri" w:cs="Courier New"/>
        </w:rPr>
        <w:tab/>
        <w:t>i lavori pubblici di importo stimato pari o superiore alla soglia di € 150.000,00</w:t>
      </w:r>
    </w:p>
    <w:p w14:paraId="4EA58D76" w14:textId="77777777" w:rsidR="00B36DB6" w:rsidRDefault="00B36DB6" w:rsidP="00B36DB6">
      <w:pPr>
        <w:jc w:val="both"/>
        <w:rPr>
          <w:rFonts w:ascii="Calibri" w:eastAsia="Cambria" w:hAnsi="Calibri" w:cs="Courier New"/>
        </w:rPr>
      </w:pPr>
      <w:r>
        <w:rPr>
          <w:rFonts w:ascii="Calibri" w:eastAsia="Cambria" w:hAnsi="Calibri" w:cs="Courier New"/>
        </w:rPr>
        <w:t>b)</w:t>
      </w:r>
      <w:r>
        <w:rPr>
          <w:rFonts w:ascii="Calibri" w:eastAsia="Cambria" w:hAnsi="Calibri" w:cs="Courier New"/>
        </w:rPr>
        <w:tab/>
        <w:t>gli acquisti di beni e servizi di importo stimato pari o superiore alla soglia di € 140.000,00.</w:t>
      </w:r>
    </w:p>
    <w:p w14:paraId="4030CE5F" w14:textId="77777777" w:rsidR="00B36DB6" w:rsidRDefault="00B36DB6" w:rsidP="00B36DB6">
      <w:pPr>
        <w:jc w:val="both"/>
        <w:rPr>
          <w:rFonts w:ascii="Calibri" w:eastAsia="Cambria" w:hAnsi="Calibri" w:cs="Courier New"/>
        </w:rPr>
      </w:pPr>
      <w:r>
        <w:rPr>
          <w:rFonts w:ascii="Calibri" w:eastAsia="Cambria" w:hAnsi="Calibri" w:cs="Courier New"/>
        </w:rPr>
        <w:t>Il programma triennale e i relativi aggiornamenti annuali sono pubblicati sul sito istituzionale e nella banca dati nazionale dei contratti pubblici.</w:t>
      </w:r>
    </w:p>
    <w:p w14:paraId="2B69D892" w14:textId="77777777" w:rsidR="00B36DB6" w:rsidRDefault="00B36DB6" w:rsidP="00B36DB6">
      <w:pPr>
        <w:jc w:val="both"/>
        <w:rPr>
          <w:rFonts w:ascii="Calibri" w:eastAsia="Cambria" w:hAnsi="Calibri" w:cs="Courier New"/>
        </w:rPr>
      </w:pPr>
    </w:p>
    <w:p w14:paraId="16A62C83" w14:textId="77777777" w:rsidR="00B36DB6" w:rsidRDefault="00B36DB6" w:rsidP="00B36DB6">
      <w:pPr>
        <w:jc w:val="both"/>
        <w:rPr>
          <w:rFonts w:ascii="Calibri" w:eastAsia="Cambria" w:hAnsi="Calibri" w:cs="Courier New"/>
          <w:b/>
        </w:rPr>
      </w:pPr>
      <w:r>
        <w:rPr>
          <w:rFonts w:ascii="Calibri" w:eastAsia="Cambria" w:hAnsi="Calibri" w:cs="Courier New"/>
          <w:b/>
        </w:rPr>
        <w:t>Art. 3 – Il Responsabile Unico del Progetto</w:t>
      </w:r>
    </w:p>
    <w:p w14:paraId="00065E68" w14:textId="77777777" w:rsidR="00B36DB6" w:rsidRDefault="00B36DB6" w:rsidP="00B36DB6">
      <w:pPr>
        <w:jc w:val="both"/>
        <w:rPr>
          <w:rFonts w:ascii="Calibri" w:eastAsia="Cambria" w:hAnsi="Calibri" w:cs="Courier New"/>
        </w:rPr>
      </w:pPr>
      <w:r>
        <w:rPr>
          <w:rFonts w:ascii="Calibri" w:eastAsia="Cambria" w:hAnsi="Calibri" w:cs="Courier New"/>
        </w:rPr>
        <w:t xml:space="preserve">Come previsto dall'art. 15, comma 1, del </w:t>
      </w:r>
      <w:proofErr w:type="spellStart"/>
      <w:r>
        <w:rPr>
          <w:rFonts w:ascii="Calibri" w:eastAsia="Cambria" w:hAnsi="Calibri" w:cs="Courier New"/>
        </w:rPr>
        <w:t>D.Lgs.</w:t>
      </w:r>
      <w:proofErr w:type="spellEnd"/>
      <w:r>
        <w:rPr>
          <w:rFonts w:ascii="Calibri" w:eastAsia="Cambria" w:hAnsi="Calibri" w:cs="Courier New"/>
        </w:rPr>
        <w:t xml:space="preserve"> 36/2023, che così recita “Nel primo atto di avvio dell’intervento pubblico da realizzare mediante un contratto le stazioni appaltanti e gli enti concedenti nominano nell’interesse proprio o di altre amministrazioni un responsabile unico del progetto (RUP) per</w:t>
      </w:r>
    </w:p>
    <w:p w14:paraId="0F6073D5" w14:textId="77777777" w:rsidR="00B36DB6" w:rsidRDefault="00B36DB6" w:rsidP="00B36DB6">
      <w:pPr>
        <w:jc w:val="both"/>
        <w:rPr>
          <w:rFonts w:ascii="Calibri" w:eastAsia="Cambria" w:hAnsi="Calibri" w:cs="Courier New"/>
        </w:rPr>
      </w:pPr>
      <w:r>
        <w:rPr>
          <w:rFonts w:ascii="Calibri" w:eastAsia="Cambria" w:hAnsi="Calibri" w:cs="Courier New"/>
        </w:rPr>
        <w:t xml:space="preserve"> </w:t>
      </w:r>
    </w:p>
    <w:p w14:paraId="024860C4" w14:textId="77777777" w:rsidR="00B36DB6" w:rsidRDefault="00B36DB6" w:rsidP="00B36DB6">
      <w:pPr>
        <w:jc w:val="both"/>
        <w:rPr>
          <w:rFonts w:ascii="Calibri" w:eastAsia="Cambria" w:hAnsi="Calibri" w:cs="Courier New"/>
        </w:rPr>
      </w:pPr>
      <w:r>
        <w:rPr>
          <w:rFonts w:ascii="Calibri" w:eastAsia="Cambria" w:hAnsi="Calibri" w:cs="Courier New"/>
        </w:rPr>
        <w:lastRenderedPageBreak/>
        <w:t xml:space="preserve">le fasi di programmazione, progettazione, affidamento e per l’esecuzione di ciascuna procedura soggetta al codice.”, il Dirigente Scolastico, risulta pienamente idoneo a ricoprire l’incarico di RUP dell’Istituzione Scolastica, in quanto soddisfa i requisiti richiesti dall’art. 15 del </w:t>
      </w:r>
      <w:proofErr w:type="spellStart"/>
      <w:r>
        <w:rPr>
          <w:rFonts w:ascii="Calibri" w:eastAsia="Cambria" w:hAnsi="Calibri" w:cs="Courier New"/>
        </w:rPr>
        <w:t>D.Lgs.</w:t>
      </w:r>
      <w:proofErr w:type="spellEnd"/>
      <w:r>
        <w:rPr>
          <w:rFonts w:ascii="Calibri" w:eastAsia="Cambria" w:hAnsi="Calibri" w:cs="Courier New"/>
        </w:rPr>
        <w:t xml:space="preserve"> 36/2023, avendo un livello di inquadramento giuridico e competenze professionali adeguate rispetto all’incarico in questione e, comunque, ai sensi dell’art.16 del </w:t>
      </w:r>
      <w:proofErr w:type="spellStart"/>
      <w:r>
        <w:rPr>
          <w:rFonts w:ascii="Calibri" w:eastAsia="Cambria" w:hAnsi="Calibri" w:cs="Courier New"/>
        </w:rPr>
        <w:t>D.Lgs.</w:t>
      </w:r>
      <w:proofErr w:type="spellEnd"/>
      <w:r>
        <w:rPr>
          <w:rFonts w:ascii="Calibri" w:eastAsia="Cambria" w:hAnsi="Calibri" w:cs="Courier New"/>
        </w:rPr>
        <w:t xml:space="preserve"> 36/2023 relativo al Conflitto d’Interesse, lo stesso ha l’obbligo di astensione dall’incarico del responsabile del progetto in caso di conflitto di interessi ed ha l’obbligo di segnalare ogni situazione di conflitto (anche potenziale).</w:t>
      </w:r>
    </w:p>
    <w:p w14:paraId="2DB4EAAF" w14:textId="77777777" w:rsidR="00B36DB6" w:rsidRDefault="00B36DB6" w:rsidP="00B36DB6">
      <w:pPr>
        <w:jc w:val="both"/>
        <w:rPr>
          <w:rFonts w:ascii="Calibri" w:eastAsia="Cambria" w:hAnsi="Calibri" w:cs="Courier New"/>
          <w:b/>
        </w:rPr>
      </w:pPr>
      <w:r>
        <w:rPr>
          <w:rFonts w:ascii="Calibri" w:eastAsia="Cambria" w:hAnsi="Calibri" w:cs="Courier New"/>
          <w:b/>
        </w:rPr>
        <w:t>Art. 4 – Criteri per l’individuazione della tipologia di procedura da espletare</w:t>
      </w:r>
    </w:p>
    <w:p w14:paraId="109BF4B2" w14:textId="77777777" w:rsidR="00B36DB6" w:rsidRDefault="00B36DB6" w:rsidP="00B36DB6">
      <w:pPr>
        <w:jc w:val="both"/>
        <w:rPr>
          <w:rFonts w:ascii="Calibri" w:eastAsia="Cambria" w:hAnsi="Calibri" w:cs="Courier New"/>
        </w:rPr>
      </w:pPr>
      <w:r>
        <w:rPr>
          <w:rFonts w:ascii="Calibri" w:eastAsia="Cambria" w:hAnsi="Calibri" w:cs="Courier New"/>
        </w:rPr>
        <w:t>1.</w:t>
      </w:r>
      <w:r>
        <w:rPr>
          <w:rFonts w:ascii="Calibri" w:eastAsia="Cambria" w:hAnsi="Calibri" w:cs="Courier New"/>
        </w:rPr>
        <w:tab/>
        <w:t>La procedura di affidamento di lavori, servizi e forniture viene individuata in base al valore dell’affidamento stesso, distinto per categorie omogenee e calcolato al netto di IVA, e tiene conto dell’importo massimo stimato al momento di avvio della procedura, ivi compresa qualsiasi forma di opzione o rinnovo contrattuale esplicitamente previsto dai documenti contrattuali.</w:t>
      </w:r>
    </w:p>
    <w:p w14:paraId="4A06FCA6" w14:textId="77777777" w:rsidR="00B36DB6" w:rsidRDefault="00B36DB6" w:rsidP="00B36DB6">
      <w:pPr>
        <w:jc w:val="both"/>
        <w:rPr>
          <w:rFonts w:ascii="Calibri" w:eastAsia="Cambria" w:hAnsi="Calibri" w:cs="Courier New"/>
        </w:rPr>
      </w:pPr>
      <w:r>
        <w:rPr>
          <w:rFonts w:ascii="Calibri" w:eastAsia="Cambria" w:hAnsi="Calibri" w:cs="Courier New"/>
        </w:rPr>
        <w:t>Le procedure si svolgono con le seguenti modalità:</w:t>
      </w:r>
    </w:p>
    <w:p w14:paraId="091737B0" w14:textId="77777777" w:rsidR="00B36DB6" w:rsidRDefault="00B36DB6" w:rsidP="00B36DB6">
      <w:pPr>
        <w:jc w:val="both"/>
        <w:rPr>
          <w:rFonts w:ascii="Calibri" w:eastAsia="Cambria" w:hAnsi="Calibri" w:cs="Courier New"/>
        </w:rPr>
      </w:pPr>
      <w:r>
        <w:rPr>
          <w:rFonts w:ascii="Calibri" w:eastAsia="Cambria" w:hAnsi="Calibri" w:cs="Courier New"/>
        </w:rPr>
        <w:t>a)</w:t>
      </w:r>
      <w:r>
        <w:rPr>
          <w:rFonts w:ascii="Calibri" w:eastAsia="Cambria" w:hAnsi="Calibri" w:cs="Courier New"/>
        </w:rPr>
        <w:tab/>
        <w:t>affidamento diretto per lavori di importo inferiore a 150.000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14:paraId="5AC00412" w14:textId="77777777" w:rsidR="00B36DB6" w:rsidRDefault="00B36DB6" w:rsidP="00B36DB6">
      <w:pPr>
        <w:jc w:val="both"/>
        <w:rPr>
          <w:rFonts w:ascii="Calibri" w:eastAsia="Cambria" w:hAnsi="Calibri" w:cs="Courier New"/>
        </w:rPr>
      </w:pPr>
      <w:r>
        <w:rPr>
          <w:rFonts w:ascii="Calibri" w:eastAsia="Cambria" w:hAnsi="Calibri" w:cs="Courier New"/>
        </w:rPr>
        <w:t>b)</w:t>
      </w:r>
      <w:r>
        <w:rPr>
          <w:rFonts w:ascii="Calibri" w:eastAsia="Cambria" w:hAnsi="Calibri" w:cs="Courier New"/>
        </w:rPr>
        <w:tab/>
        <w:t>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14:paraId="13691C08" w14:textId="77777777" w:rsidR="00B36DB6" w:rsidRDefault="00B36DB6" w:rsidP="00B36DB6">
      <w:pPr>
        <w:jc w:val="both"/>
        <w:rPr>
          <w:rFonts w:ascii="Calibri" w:eastAsia="Cambria" w:hAnsi="Calibri" w:cs="Courier New"/>
        </w:rPr>
      </w:pPr>
      <w:r>
        <w:rPr>
          <w:rFonts w:ascii="Calibri" w:eastAsia="Cambria" w:hAnsi="Calibri" w:cs="Courier New"/>
        </w:rPr>
        <w:t>c)</w:t>
      </w:r>
      <w:r>
        <w:rPr>
          <w:rFonts w:ascii="Calibri" w:eastAsia="Cambria" w:hAnsi="Calibri" w:cs="Courier New"/>
        </w:rPr>
        <w:tab/>
        <w:t>procedura negoziata senza bando, previa consultazione di almeno cinque operatori economici, ove esistenti, individuati in base a indagini di mercato o tramite elenchi di operatori economici, per i lavori di importo pari o superiore a 150.000 euro e inferiore a 1 milione di euro;</w:t>
      </w:r>
    </w:p>
    <w:p w14:paraId="42650B30" w14:textId="77777777" w:rsidR="00B36DB6" w:rsidRDefault="00B36DB6" w:rsidP="00B36DB6">
      <w:pPr>
        <w:jc w:val="both"/>
        <w:rPr>
          <w:rFonts w:ascii="Calibri" w:eastAsia="Cambria" w:hAnsi="Calibri" w:cs="Courier New"/>
        </w:rPr>
      </w:pPr>
      <w:r>
        <w:rPr>
          <w:rFonts w:ascii="Calibri" w:eastAsia="Cambria" w:hAnsi="Calibri" w:cs="Courier New"/>
        </w:rPr>
        <w:t>d)</w:t>
      </w:r>
      <w:r>
        <w:rPr>
          <w:rFonts w:ascii="Calibri" w:eastAsia="Cambria" w:hAnsi="Calibri" w:cs="Courier New"/>
        </w:rPr>
        <w:tab/>
        <w:t xml:space="preserve">procedura negoziata senza bando, previa consultazione di almeno dieci operatori economici, ove esistenti, individuati in base a indagini di mercato o tramite elenchi di operatori economici, per lavori di importo pari o superiore a 1 milione di euro e fino alle soglie di rilevanza europea, salva la possibilità di ricorrere ad altre procedure di scelta del contraente previste all’art. 70 del </w:t>
      </w:r>
      <w:proofErr w:type="spellStart"/>
      <w:r>
        <w:rPr>
          <w:rFonts w:ascii="Calibri" w:eastAsia="Cambria" w:hAnsi="Calibri" w:cs="Courier New"/>
        </w:rPr>
        <w:t>D.Lgs</w:t>
      </w:r>
      <w:proofErr w:type="spellEnd"/>
      <w:r>
        <w:rPr>
          <w:rFonts w:ascii="Calibri" w:eastAsia="Cambria" w:hAnsi="Calibri" w:cs="Courier New"/>
        </w:rPr>
        <w:t xml:space="preserve"> 31 marzo 2023 n. 36, Codice dei contratti pubblici;</w:t>
      </w:r>
    </w:p>
    <w:p w14:paraId="396B17B0" w14:textId="77777777" w:rsidR="00B36DB6" w:rsidRDefault="00B36DB6" w:rsidP="00B36DB6">
      <w:pPr>
        <w:jc w:val="both"/>
        <w:rPr>
          <w:rFonts w:ascii="Calibri" w:eastAsia="Cambria" w:hAnsi="Calibri" w:cs="Courier New"/>
        </w:rPr>
      </w:pPr>
      <w:r>
        <w:rPr>
          <w:rFonts w:ascii="Calibri" w:eastAsia="Cambria" w:hAnsi="Calibri" w:cs="Courier New"/>
        </w:rPr>
        <w:t>e)</w:t>
      </w:r>
      <w:r>
        <w:rPr>
          <w:rFonts w:ascii="Calibri" w:eastAsia="Cambria" w:hAnsi="Calibri" w:cs="Courier New"/>
        </w:rPr>
        <w:tab/>
        <w:t>procedura negoziata senza bando, previa consultazione di almeno cinque operatori economici, ove esistenti, individuati in base ad indagini di mercato o tramite elenchi di operatori economici, per l’affidamento di servizi e forniture, ivi compresi i servizi di ingegneria e architettura e l’attività di progettazione, di importo pari o superiore a 140.000 euro e fino alle soglie di rilevanza europea.</w:t>
      </w:r>
    </w:p>
    <w:p w14:paraId="5C78A050" w14:textId="77777777" w:rsidR="00B36DB6" w:rsidRDefault="00B36DB6" w:rsidP="00B36DB6">
      <w:pPr>
        <w:jc w:val="both"/>
        <w:rPr>
          <w:rFonts w:ascii="Calibri" w:eastAsia="Cambria" w:hAnsi="Calibri" w:cs="Courier New"/>
        </w:rPr>
      </w:pPr>
    </w:p>
    <w:p w14:paraId="1AAB140D" w14:textId="77777777" w:rsidR="00B36DB6" w:rsidRDefault="00B36DB6" w:rsidP="00B36DB6">
      <w:pPr>
        <w:jc w:val="both"/>
        <w:rPr>
          <w:rFonts w:ascii="Calibri" w:eastAsia="Cambria" w:hAnsi="Calibri" w:cs="Courier New"/>
        </w:rPr>
      </w:pPr>
      <w:r>
        <w:rPr>
          <w:rFonts w:ascii="Calibri" w:eastAsia="Cambria" w:hAnsi="Calibri" w:cs="Courier New"/>
        </w:rPr>
        <w:t xml:space="preserve">Pertanto, per i lavori, servizi e forniture si applica l’art. 50 del </w:t>
      </w:r>
      <w:proofErr w:type="spellStart"/>
      <w:r>
        <w:rPr>
          <w:rFonts w:ascii="Calibri" w:eastAsia="Cambria" w:hAnsi="Calibri" w:cs="Courier New"/>
        </w:rPr>
        <w:t>D.Lgs</w:t>
      </w:r>
      <w:proofErr w:type="spellEnd"/>
      <w:r>
        <w:rPr>
          <w:rFonts w:ascii="Calibri" w:eastAsia="Cambria" w:hAnsi="Calibri" w:cs="Courier New"/>
        </w:rPr>
        <w:t xml:space="preserve"> 36/2023 come di seguito indicato:</w:t>
      </w:r>
    </w:p>
    <w:tbl>
      <w:tblPr>
        <w:tblStyle w:val="Grigliatabella"/>
        <w:tblW w:w="0" w:type="auto"/>
        <w:tblInd w:w="0" w:type="dxa"/>
        <w:tblLook w:val="04A0" w:firstRow="1" w:lastRow="0" w:firstColumn="1" w:lastColumn="0" w:noHBand="0" w:noVBand="1"/>
      </w:tblPr>
      <w:tblGrid>
        <w:gridCol w:w="4455"/>
        <w:gridCol w:w="285"/>
        <w:gridCol w:w="4279"/>
      </w:tblGrid>
      <w:tr w:rsidR="00B36DB6" w14:paraId="43C364FD" w14:textId="77777777" w:rsidTr="00B36DB6">
        <w:tc>
          <w:tcPr>
            <w:tcW w:w="4455" w:type="dxa"/>
            <w:tcBorders>
              <w:top w:val="single" w:sz="4" w:space="0" w:color="auto"/>
              <w:left w:val="single" w:sz="4" w:space="0" w:color="auto"/>
              <w:bottom w:val="single" w:sz="4" w:space="0" w:color="auto"/>
              <w:right w:val="single" w:sz="4" w:space="0" w:color="auto"/>
            </w:tcBorders>
            <w:hideMark/>
          </w:tcPr>
          <w:p w14:paraId="302CFB49" w14:textId="77777777" w:rsidR="00B36DB6" w:rsidRDefault="00B36DB6">
            <w:pPr>
              <w:spacing w:line="240" w:lineRule="auto"/>
              <w:jc w:val="both"/>
              <w:rPr>
                <w:rFonts w:ascii="Calibri" w:eastAsia="Cambria" w:hAnsi="Calibri" w:cs="Courier New"/>
              </w:rPr>
            </w:pPr>
            <w:r>
              <w:rPr>
                <w:rFonts w:ascii="Calibri" w:eastAsia="Cambria" w:hAnsi="Calibri" w:cs="Courier New"/>
              </w:rPr>
              <w:t>Importo Lavori</w:t>
            </w:r>
          </w:p>
        </w:tc>
        <w:tc>
          <w:tcPr>
            <w:tcW w:w="4564" w:type="dxa"/>
            <w:gridSpan w:val="2"/>
            <w:tcBorders>
              <w:top w:val="single" w:sz="4" w:space="0" w:color="auto"/>
              <w:left w:val="single" w:sz="4" w:space="0" w:color="auto"/>
              <w:bottom w:val="single" w:sz="4" w:space="0" w:color="auto"/>
              <w:right w:val="single" w:sz="4" w:space="0" w:color="auto"/>
            </w:tcBorders>
            <w:hideMark/>
          </w:tcPr>
          <w:p w14:paraId="48B0DAB6" w14:textId="77777777" w:rsidR="00B36DB6" w:rsidRDefault="00B36DB6">
            <w:pPr>
              <w:spacing w:line="240" w:lineRule="auto"/>
              <w:ind w:left="1145"/>
              <w:jc w:val="right"/>
              <w:rPr>
                <w:rFonts w:ascii="Calibri" w:eastAsia="Cambria" w:hAnsi="Calibri" w:cs="Courier New"/>
              </w:rPr>
            </w:pPr>
            <w:r>
              <w:rPr>
                <w:rFonts w:ascii="Calibri" w:eastAsia="Cambria" w:hAnsi="Calibri" w:cs="Courier New"/>
              </w:rPr>
              <w:t>Procedura</w:t>
            </w:r>
          </w:p>
        </w:tc>
      </w:tr>
      <w:tr w:rsidR="00B36DB6" w14:paraId="0FABD0E4" w14:textId="77777777" w:rsidTr="00B36DB6">
        <w:tc>
          <w:tcPr>
            <w:tcW w:w="4455" w:type="dxa"/>
            <w:tcBorders>
              <w:top w:val="single" w:sz="4" w:space="0" w:color="auto"/>
              <w:left w:val="single" w:sz="4" w:space="0" w:color="auto"/>
              <w:bottom w:val="single" w:sz="4" w:space="0" w:color="auto"/>
              <w:right w:val="single" w:sz="4" w:space="0" w:color="auto"/>
            </w:tcBorders>
            <w:hideMark/>
          </w:tcPr>
          <w:p w14:paraId="3A0614D4" w14:textId="77777777" w:rsidR="00B36DB6" w:rsidRDefault="00B36DB6">
            <w:pPr>
              <w:spacing w:line="240" w:lineRule="auto"/>
              <w:jc w:val="both"/>
              <w:rPr>
                <w:rFonts w:ascii="Calibri" w:eastAsia="Cambria" w:hAnsi="Calibri" w:cs="Courier New"/>
              </w:rPr>
            </w:pPr>
            <w:r>
              <w:rPr>
                <w:rFonts w:ascii="Calibri" w:eastAsia="Cambria" w:hAnsi="Calibri" w:cs="Courier New"/>
              </w:rPr>
              <w:t>Fino a € 150.000,00</w:t>
            </w:r>
          </w:p>
        </w:tc>
        <w:tc>
          <w:tcPr>
            <w:tcW w:w="4564" w:type="dxa"/>
            <w:gridSpan w:val="2"/>
            <w:tcBorders>
              <w:top w:val="single" w:sz="4" w:space="0" w:color="auto"/>
              <w:left w:val="single" w:sz="4" w:space="0" w:color="auto"/>
              <w:bottom w:val="single" w:sz="4" w:space="0" w:color="auto"/>
              <w:right w:val="single" w:sz="4" w:space="0" w:color="auto"/>
            </w:tcBorders>
            <w:hideMark/>
          </w:tcPr>
          <w:p w14:paraId="1659D778" w14:textId="77777777" w:rsidR="00B36DB6" w:rsidRDefault="00B36DB6">
            <w:pPr>
              <w:spacing w:line="240" w:lineRule="auto"/>
              <w:ind w:left="1025"/>
              <w:jc w:val="right"/>
              <w:rPr>
                <w:rFonts w:ascii="Calibri" w:eastAsia="Cambria" w:hAnsi="Calibri" w:cs="Courier New"/>
              </w:rPr>
            </w:pPr>
            <w:r>
              <w:rPr>
                <w:rFonts w:ascii="Calibri" w:eastAsia="Cambria" w:hAnsi="Calibri" w:cs="Courier New"/>
              </w:rPr>
              <w:t>Affidamento Diretto</w:t>
            </w:r>
            <w:r>
              <w:rPr>
                <w:rFonts w:ascii="Calibri" w:eastAsia="Cambria" w:hAnsi="Calibri" w:cs="Courier New"/>
              </w:rPr>
              <w:tab/>
            </w:r>
          </w:p>
        </w:tc>
      </w:tr>
      <w:tr w:rsidR="00B36DB6" w14:paraId="6B5CC067" w14:textId="77777777" w:rsidTr="00B36DB6">
        <w:tc>
          <w:tcPr>
            <w:tcW w:w="4455" w:type="dxa"/>
            <w:tcBorders>
              <w:top w:val="single" w:sz="4" w:space="0" w:color="auto"/>
              <w:left w:val="single" w:sz="4" w:space="0" w:color="auto"/>
              <w:bottom w:val="single" w:sz="4" w:space="0" w:color="auto"/>
              <w:right w:val="single" w:sz="4" w:space="0" w:color="auto"/>
            </w:tcBorders>
            <w:hideMark/>
          </w:tcPr>
          <w:p w14:paraId="4D797A71" w14:textId="77777777" w:rsidR="00B36DB6" w:rsidRDefault="00B36DB6">
            <w:pPr>
              <w:spacing w:line="240" w:lineRule="auto"/>
              <w:jc w:val="both"/>
              <w:rPr>
                <w:rFonts w:ascii="Calibri" w:eastAsia="Cambria" w:hAnsi="Calibri" w:cs="Courier New"/>
              </w:rPr>
            </w:pPr>
            <w:proofErr w:type="gramStart"/>
            <w:r>
              <w:rPr>
                <w:rFonts w:ascii="Calibri" w:eastAsia="Cambria" w:hAnsi="Calibri" w:cs="Courier New"/>
              </w:rPr>
              <w:t>da  €</w:t>
            </w:r>
            <w:proofErr w:type="gramEnd"/>
            <w:r>
              <w:rPr>
                <w:rFonts w:ascii="Calibri" w:eastAsia="Cambria" w:hAnsi="Calibri" w:cs="Courier New"/>
              </w:rPr>
              <w:t xml:space="preserve"> 150.000,00  a  € 1.000.000,00</w:t>
            </w:r>
          </w:p>
        </w:tc>
        <w:tc>
          <w:tcPr>
            <w:tcW w:w="4564" w:type="dxa"/>
            <w:gridSpan w:val="2"/>
            <w:tcBorders>
              <w:top w:val="single" w:sz="4" w:space="0" w:color="auto"/>
              <w:left w:val="single" w:sz="4" w:space="0" w:color="auto"/>
              <w:bottom w:val="single" w:sz="4" w:space="0" w:color="auto"/>
              <w:right w:val="single" w:sz="4" w:space="0" w:color="auto"/>
            </w:tcBorders>
            <w:hideMark/>
          </w:tcPr>
          <w:p w14:paraId="485B230F" w14:textId="77777777" w:rsidR="00B36DB6" w:rsidRDefault="00B36DB6">
            <w:pPr>
              <w:spacing w:line="240" w:lineRule="auto"/>
              <w:ind w:left="620"/>
              <w:jc w:val="right"/>
              <w:rPr>
                <w:rFonts w:ascii="Calibri" w:eastAsia="Cambria" w:hAnsi="Calibri" w:cs="Courier New"/>
              </w:rPr>
            </w:pPr>
            <w:r>
              <w:rPr>
                <w:rFonts w:ascii="Calibri" w:eastAsia="Cambria" w:hAnsi="Calibri" w:cs="Courier New"/>
              </w:rPr>
              <w:t>Negoziata senza bando</w:t>
            </w:r>
            <w:r>
              <w:rPr>
                <w:rFonts w:ascii="Calibri" w:eastAsia="Cambria" w:hAnsi="Calibri" w:cs="Courier New"/>
              </w:rPr>
              <w:tab/>
              <w:t>almeno 5 O.E.</w:t>
            </w:r>
          </w:p>
        </w:tc>
      </w:tr>
      <w:tr w:rsidR="00B36DB6" w14:paraId="5B8871CD" w14:textId="77777777" w:rsidTr="00B36DB6">
        <w:tc>
          <w:tcPr>
            <w:tcW w:w="4455" w:type="dxa"/>
            <w:tcBorders>
              <w:top w:val="single" w:sz="4" w:space="0" w:color="auto"/>
              <w:left w:val="single" w:sz="4" w:space="0" w:color="auto"/>
              <w:bottom w:val="single" w:sz="4" w:space="0" w:color="auto"/>
              <w:right w:val="single" w:sz="4" w:space="0" w:color="auto"/>
            </w:tcBorders>
            <w:hideMark/>
          </w:tcPr>
          <w:p w14:paraId="604E13F8" w14:textId="77777777" w:rsidR="00B36DB6" w:rsidRDefault="00B36DB6">
            <w:pPr>
              <w:spacing w:line="240" w:lineRule="auto"/>
              <w:jc w:val="both"/>
              <w:rPr>
                <w:rFonts w:ascii="Calibri" w:eastAsia="Cambria" w:hAnsi="Calibri" w:cs="Courier New"/>
              </w:rPr>
            </w:pPr>
            <w:proofErr w:type="gramStart"/>
            <w:r>
              <w:rPr>
                <w:rFonts w:ascii="Calibri" w:eastAsia="Cambria" w:hAnsi="Calibri" w:cs="Courier New"/>
              </w:rPr>
              <w:t>da  €</w:t>
            </w:r>
            <w:proofErr w:type="gramEnd"/>
            <w:r>
              <w:rPr>
                <w:rFonts w:ascii="Calibri" w:eastAsia="Cambria" w:hAnsi="Calibri" w:cs="Courier New"/>
              </w:rPr>
              <w:t xml:space="preserve"> 1.000.000,00  a  € 5.382.000,00</w:t>
            </w:r>
          </w:p>
        </w:tc>
        <w:tc>
          <w:tcPr>
            <w:tcW w:w="4564" w:type="dxa"/>
            <w:gridSpan w:val="2"/>
            <w:tcBorders>
              <w:top w:val="single" w:sz="4" w:space="0" w:color="auto"/>
              <w:left w:val="single" w:sz="4" w:space="0" w:color="auto"/>
              <w:bottom w:val="single" w:sz="4" w:space="0" w:color="auto"/>
              <w:right w:val="single" w:sz="4" w:space="0" w:color="auto"/>
            </w:tcBorders>
            <w:hideMark/>
          </w:tcPr>
          <w:p w14:paraId="2E61084E" w14:textId="77777777" w:rsidR="00B36DB6" w:rsidRDefault="00B36DB6">
            <w:pPr>
              <w:spacing w:line="240" w:lineRule="auto"/>
              <w:ind w:left="530"/>
              <w:jc w:val="right"/>
              <w:rPr>
                <w:rFonts w:ascii="Calibri" w:eastAsia="Cambria" w:hAnsi="Calibri" w:cs="Courier New"/>
              </w:rPr>
            </w:pPr>
            <w:r>
              <w:rPr>
                <w:rFonts w:ascii="Calibri" w:eastAsia="Cambria" w:hAnsi="Calibri" w:cs="Courier New"/>
              </w:rPr>
              <w:t>Negoziata senza bando almeno 10 O.E.</w:t>
            </w:r>
          </w:p>
        </w:tc>
      </w:tr>
      <w:tr w:rsidR="00B36DB6" w14:paraId="33A56B98" w14:textId="77777777" w:rsidTr="00B36DB6">
        <w:tc>
          <w:tcPr>
            <w:tcW w:w="4455" w:type="dxa"/>
            <w:tcBorders>
              <w:top w:val="single" w:sz="4" w:space="0" w:color="auto"/>
              <w:left w:val="single" w:sz="4" w:space="0" w:color="auto"/>
              <w:bottom w:val="single" w:sz="4" w:space="0" w:color="auto"/>
              <w:right w:val="single" w:sz="4" w:space="0" w:color="auto"/>
            </w:tcBorders>
          </w:tcPr>
          <w:p w14:paraId="1C829AAB" w14:textId="77777777" w:rsidR="00B36DB6" w:rsidRDefault="00B36DB6">
            <w:pPr>
              <w:spacing w:line="240" w:lineRule="auto"/>
              <w:jc w:val="both"/>
              <w:rPr>
                <w:rFonts w:ascii="Calibri" w:eastAsia="Cambria" w:hAnsi="Calibri" w:cs="Courier New"/>
              </w:rPr>
            </w:pPr>
          </w:p>
          <w:p w14:paraId="597459C0" w14:textId="77777777" w:rsidR="00B36DB6" w:rsidRDefault="00B36DB6">
            <w:pPr>
              <w:spacing w:line="240" w:lineRule="auto"/>
              <w:jc w:val="both"/>
              <w:rPr>
                <w:rFonts w:ascii="Calibri" w:eastAsia="Cambria" w:hAnsi="Calibri" w:cs="Courier New"/>
              </w:rPr>
            </w:pPr>
          </w:p>
        </w:tc>
        <w:tc>
          <w:tcPr>
            <w:tcW w:w="4564" w:type="dxa"/>
            <w:gridSpan w:val="2"/>
            <w:tcBorders>
              <w:top w:val="single" w:sz="4" w:space="0" w:color="auto"/>
              <w:left w:val="single" w:sz="4" w:space="0" w:color="auto"/>
              <w:bottom w:val="single" w:sz="4" w:space="0" w:color="auto"/>
              <w:right w:val="single" w:sz="4" w:space="0" w:color="auto"/>
            </w:tcBorders>
          </w:tcPr>
          <w:p w14:paraId="5FA40D77" w14:textId="77777777" w:rsidR="00B36DB6" w:rsidRDefault="00B36DB6">
            <w:pPr>
              <w:spacing w:line="240" w:lineRule="auto"/>
              <w:jc w:val="both"/>
              <w:rPr>
                <w:rFonts w:ascii="Calibri" w:eastAsia="Cambria" w:hAnsi="Calibri" w:cs="Courier New"/>
              </w:rPr>
            </w:pPr>
          </w:p>
        </w:tc>
      </w:tr>
      <w:tr w:rsidR="00B36DB6" w14:paraId="3EE3FDDE" w14:textId="77777777" w:rsidTr="00B36DB6">
        <w:tc>
          <w:tcPr>
            <w:tcW w:w="9019" w:type="dxa"/>
            <w:gridSpan w:val="3"/>
            <w:tcBorders>
              <w:top w:val="single" w:sz="4" w:space="0" w:color="auto"/>
              <w:left w:val="single" w:sz="4" w:space="0" w:color="auto"/>
              <w:bottom w:val="single" w:sz="4" w:space="0" w:color="auto"/>
              <w:right w:val="single" w:sz="4" w:space="0" w:color="auto"/>
            </w:tcBorders>
            <w:hideMark/>
          </w:tcPr>
          <w:p w14:paraId="6C1D6621" w14:textId="77777777" w:rsidR="00B36DB6" w:rsidRDefault="00B36DB6">
            <w:pPr>
              <w:spacing w:line="240" w:lineRule="auto"/>
              <w:jc w:val="both"/>
              <w:rPr>
                <w:rFonts w:ascii="Calibri" w:eastAsia="Cambria" w:hAnsi="Calibri" w:cs="Courier New"/>
              </w:rPr>
            </w:pPr>
            <w:r>
              <w:rPr>
                <w:rFonts w:ascii="Calibri" w:eastAsia="Cambria" w:hAnsi="Calibri" w:cs="Courier New"/>
              </w:rPr>
              <w:lastRenderedPageBreak/>
              <w:t>Importo Servizi e Forniture</w:t>
            </w:r>
            <w:r>
              <w:rPr>
                <w:rFonts w:ascii="Calibri" w:eastAsia="Cambria" w:hAnsi="Calibri" w:cs="Courier New"/>
              </w:rPr>
              <w:tab/>
              <w:t xml:space="preserve">                                                                                               Procedura</w:t>
            </w:r>
          </w:p>
        </w:tc>
      </w:tr>
      <w:tr w:rsidR="00B36DB6" w14:paraId="3EECCE46" w14:textId="77777777" w:rsidTr="00B36DB6">
        <w:tc>
          <w:tcPr>
            <w:tcW w:w="4740" w:type="dxa"/>
            <w:gridSpan w:val="2"/>
            <w:tcBorders>
              <w:top w:val="single" w:sz="4" w:space="0" w:color="auto"/>
              <w:left w:val="single" w:sz="4" w:space="0" w:color="auto"/>
              <w:bottom w:val="single" w:sz="4" w:space="0" w:color="auto"/>
              <w:right w:val="single" w:sz="4" w:space="0" w:color="auto"/>
            </w:tcBorders>
            <w:hideMark/>
          </w:tcPr>
          <w:p w14:paraId="4B8F0D7B" w14:textId="77777777" w:rsidR="00B36DB6" w:rsidRDefault="00B36DB6">
            <w:pPr>
              <w:spacing w:line="240" w:lineRule="auto"/>
              <w:jc w:val="both"/>
              <w:rPr>
                <w:rFonts w:ascii="Calibri" w:eastAsia="Cambria" w:hAnsi="Calibri" w:cs="Courier New"/>
              </w:rPr>
            </w:pPr>
            <w:r>
              <w:rPr>
                <w:rFonts w:ascii="Calibri" w:eastAsia="Cambria" w:hAnsi="Calibri" w:cs="Courier New"/>
              </w:rPr>
              <w:t>Fino a € 140.000,00</w:t>
            </w:r>
          </w:p>
        </w:tc>
        <w:tc>
          <w:tcPr>
            <w:tcW w:w="4279" w:type="dxa"/>
            <w:tcBorders>
              <w:top w:val="single" w:sz="4" w:space="0" w:color="auto"/>
              <w:left w:val="single" w:sz="4" w:space="0" w:color="auto"/>
              <w:bottom w:val="single" w:sz="4" w:space="0" w:color="auto"/>
              <w:right w:val="single" w:sz="4" w:space="0" w:color="auto"/>
            </w:tcBorders>
            <w:hideMark/>
          </w:tcPr>
          <w:p w14:paraId="4A050DBC" w14:textId="77777777" w:rsidR="00B36DB6" w:rsidRDefault="00B36DB6">
            <w:pPr>
              <w:spacing w:line="240" w:lineRule="auto"/>
              <w:ind w:left="1775"/>
              <w:jc w:val="right"/>
              <w:rPr>
                <w:rFonts w:ascii="Calibri" w:eastAsia="Cambria" w:hAnsi="Calibri" w:cs="Courier New"/>
              </w:rPr>
            </w:pPr>
            <w:r>
              <w:rPr>
                <w:rFonts w:ascii="Calibri" w:eastAsia="Cambria" w:hAnsi="Calibri" w:cs="Courier New"/>
              </w:rPr>
              <w:t>Affidamento Diretto</w:t>
            </w:r>
            <w:r>
              <w:rPr>
                <w:rFonts w:ascii="Calibri" w:eastAsia="Cambria" w:hAnsi="Calibri" w:cs="Courier New"/>
              </w:rPr>
              <w:tab/>
            </w:r>
          </w:p>
        </w:tc>
      </w:tr>
      <w:tr w:rsidR="00B36DB6" w14:paraId="4E30983E" w14:textId="77777777" w:rsidTr="00B36DB6">
        <w:tc>
          <w:tcPr>
            <w:tcW w:w="4740" w:type="dxa"/>
            <w:gridSpan w:val="2"/>
            <w:tcBorders>
              <w:top w:val="single" w:sz="4" w:space="0" w:color="auto"/>
              <w:left w:val="single" w:sz="4" w:space="0" w:color="auto"/>
              <w:bottom w:val="single" w:sz="4" w:space="0" w:color="auto"/>
              <w:right w:val="single" w:sz="4" w:space="0" w:color="auto"/>
            </w:tcBorders>
            <w:hideMark/>
          </w:tcPr>
          <w:p w14:paraId="1DB21944" w14:textId="77777777" w:rsidR="00B36DB6" w:rsidRDefault="00B36DB6">
            <w:pPr>
              <w:spacing w:line="240" w:lineRule="auto"/>
              <w:jc w:val="both"/>
              <w:rPr>
                <w:rFonts w:ascii="Calibri" w:eastAsia="Cambria" w:hAnsi="Calibri" w:cs="Courier New"/>
              </w:rPr>
            </w:pPr>
            <w:proofErr w:type="gramStart"/>
            <w:r>
              <w:rPr>
                <w:rFonts w:ascii="Calibri" w:eastAsia="Cambria" w:hAnsi="Calibri" w:cs="Courier New"/>
              </w:rPr>
              <w:t>da  €</w:t>
            </w:r>
            <w:proofErr w:type="gramEnd"/>
            <w:r>
              <w:rPr>
                <w:rFonts w:ascii="Calibri" w:eastAsia="Cambria" w:hAnsi="Calibri" w:cs="Courier New"/>
              </w:rPr>
              <w:t xml:space="preserve"> 140.000,00  a  € 215.000,00 sub- centrali</w:t>
            </w:r>
          </w:p>
        </w:tc>
        <w:tc>
          <w:tcPr>
            <w:tcW w:w="4279" w:type="dxa"/>
            <w:tcBorders>
              <w:top w:val="single" w:sz="4" w:space="0" w:color="auto"/>
              <w:left w:val="single" w:sz="4" w:space="0" w:color="auto"/>
              <w:bottom w:val="single" w:sz="4" w:space="0" w:color="auto"/>
              <w:right w:val="single" w:sz="4" w:space="0" w:color="auto"/>
            </w:tcBorders>
            <w:hideMark/>
          </w:tcPr>
          <w:p w14:paraId="54800444" w14:textId="77777777" w:rsidR="00B36DB6" w:rsidRDefault="00B36DB6">
            <w:pPr>
              <w:spacing w:line="240" w:lineRule="auto"/>
              <w:ind w:left="455"/>
              <w:jc w:val="right"/>
              <w:rPr>
                <w:rFonts w:ascii="Calibri" w:eastAsia="Cambria" w:hAnsi="Calibri" w:cs="Courier New"/>
              </w:rPr>
            </w:pPr>
            <w:r>
              <w:rPr>
                <w:rFonts w:ascii="Calibri" w:eastAsia="Cambria" w:hAnsi="Calibri" w:cs="Courier New"/>
              </w:rPr>
              <w:t>Negoziata senza bando almeno 5 O.E.</w:t>
            </w:r>
          </w:p>
        </w:tc>
      </w:tr>
      <w:tr w:rsidR="00B36DB6" w14:paraId="7BCCC1DC" w14:textId="77777777" w:rsidTr="00B36DB6">
        <w:tc>
          <w:tcPr>
            <w:tcW w:w="4740" w:type="dxa"/>
            <w:gridSpan w:val="2"/>
            <w:tcBorders>
              <w:top w:val="single" w:sz="4" w:space="0" w:color="auto"/>
              <w:left w:val="single" w:sz="4" w:space="0" w:color="auto"/>
              <w:bottom w:val="single" w:sz="4" w:space="0" w:color="auto"/>
              <w:right w:val="single" w:sz="4" w:space="0" w:color="auto"/>
            </w:tcBorders>
            <w:hideMark/>
          </w:tcPr>
          <w:p w14:paraId="394D5FCF" w14:textId="77777777" w:rsidR="00B36DB6" w:rsidRDefault="00B36DB6">
            <w:pPr>
              <w:spacing w:line="240" w:lineRule="auto"/>
              <w:jc w:val="both"/>
              <w:rPr>
                <w:rFonts w:ascii="Calibri" w:eastAsia="Cambria" w:hAnsi="Calibri" w:cs="Courier New"/>
              </w:rPr>
            </w:pPr>
            <w:proofErr w:type="gramStart"/>
            <w:r>
              <w:rPr>
                <w:rFonts w:ascii="Calibri" w:eastAsia="Cambria" w:hAnsi="Calibri" w:cs="Courier New"/>
              </w:rPr>
              <w:t>da  €</w:t>
            </w:r>
            <w:proofErr w:type="gramEnd"/>
            <w:r>
              <w:rPr>
                <w:rFonts w:ascii="Calibri" w:eastAsia="Cambria" w:hAnsi="Calibri" w:cs="Courier New"/>
              </w:rPr>
              <w:t xml:space="preserve"> 140.000,00 a € 750.000,00 servizi sociali</w:t>
            </w:r>
          </w:p>
        </w:tc>
        <w:tc>
          <w:tcPr>
            <w:tcW w:w="4279" w:type="dxa"/>
            <w:tcBorders>
              <w:top w:val="single" w:sz="4" w:space="0" w:color="auto"/>
              <w:left w:val="single" w:sz="4" w:space="0" w:color="auto"/>
              <w:bottom w:val="single" w:sz="4" w:space="0" w:color="auto"/>
              <w:right w:val="single" w:sz="4" w:space="0" w:color="auto"/>
            </w:tcBorders>
            <w:hideMark/>
          </w:tcPr>
          <w:p w14:paraId="68616782" w14:textId="77777777" w:rsidR="00B36DB6" w:rsidRDefault="00B36DB6">
            <w:pPr>
              <w:spacing w:line="240" w:lineRule="auto"/>
              <w:ind w:left="410"/>
              <w:jc w:val="right"/>
              <w:rPr>
                <w:rFonts w:ascii="Calibri" w:eastAsia="Cambria" w:hAnsi="Calibri" w:cs="Courier New"/>
              </w:rPr>
            </w:pPr>
            <w:r>
              <w:rPr>
                <w:rFonts w:ascii="Calibri" w:eastAsia="Cambria" w:hAnsi="Calibri" w:cs="Courier New"/>
              </w:rPr>
              <w:t>Negoziata senza bando almeno 5 O.E.</w:t>
            </w:r>
          </w:p>
        </w:tc>
      </w:tr>
      <w:tr w:rsidR="00B36DB6" w14:paraId="206A889E" w14:textId="77777777" w:rsidTr="00B36DB6">
        <w:tc>
          <w:tcPr>
            <w:tcW w:w="4740" w:type="dxa"/>
            <w:gridSpan w:val="2"/>
            <w:tcBorders>
              <w:top w:val="single" w:sz="4" w:space="0" w:color="auto"/>
              <w:left w:val="single" w:sz="4" w:space="0" w:color="auto"/>
              <w:bottom w:val="single" w:sz="4" w:space="0" w:color="auto"/>
              <w:right w:val="single" w:sz="4" w:space="0" w:color="auto"/>
            </w:tcBorders>
            <w:hideMark/>
          </w:tcPr>
          <w:p w14:paraId="79361ABE" w14:textId="77777777" w:rsidR="00B36DB6" w:rsidRDefault="00B36DB6">
            <w:pPr>
              <w:spacing w:line="240" w:lineRule="auto"/>
              <w:jc w:val="both"/>
              <w:rPr>
                <w:rFonts w:ascii="Calibri" w:eastAsia="Cambria" w:hAnsi="Calibri" w:cs="Courier New"/>
              </w:rPr>
            </w:pPr>
            <w:r>
              <w:rPr>
                <w:rFonts w:ascii="Calibri" w:eastAsia="Cambria" w:hAnsi="Calibri" w:cs="Courier New"/>
              </w:rPr>
              <w:t xml:space="preserve"> </w:t>
            </w:r>
          </w:p>
        </w:tc>
        <w:tc>
          <w:tcPr>
            <w:tcW w:w="4279" w:type="dxa"/>
            <w:tcBorders>
              <w:top w:val="single" w:sz="4" w:space="0" w:color="auto"/>
              <w:left w:val="single" w:sz="4" w:space="0" w:color="auto"/>
              <w:bottom w:val="single" w:sz="4" w:space="0" w:color="auto"/>
              <w:right w:val="single" w:sz="4" w:space="0" w:color="auto"/>
            </w:tcBorders>
          </w:tcPr>
          <w:p w14:paraId="2BACD4C0" w14:textId="77777777" w:rsidR="00B36DB6" w:rsidRDefault="00B36DB6">
            <w:pPr>
              <w:spacing w:line="240" w:lineRule="auto"/>
              <w:jc w:val="both"/>
              <w:rPr>
                <w:rFonts w:ascii="Calibri" w:eastAsia="Cambria" w:hAnsi="Calibri" w:cs="Courier New"/>
              </w:rPr>
            </w:pPr>
          </w:p>
        </w:tc>
      </w:tr>
    </w:tbl>
    <w:p w14:paraId="3207D816" w14:textId="77777777" w:rsidR="00B36DB6" w:rsidRDefault="00B36DB6" w:rsidP="00B36DB6">
      <w:pPr>
        <w:jc w:val="both"/>
        <w:rPr>
          <w:rFonts w:ascii="Calibri" w:eastAsia="Cambria" w:hAnsi="Calibri" w:cs="Courier New"/>
        </w:rPr>
      </w:pPr>
    </w:p>
    <w:p w14:paraId="71F990CA" w14:textId="77777777" w:rsidR="00B36DB6" w:rsidRDefault="00B36DB6" w:rsidP="00B36DB6">
      <w:pPr>
        <w:jc w:val="both"/>
        <w:rPr>
          <w:rFonts w:ascii="Calibri" w:eastAsia="Cambria" w:hAnsi="Calibri" w:cs="Courier New"/>
          <w:b/>
        </w:rPr>
      </w:pPr>
      <w:r>
        <w:rPr>
          <w:rFonts w:ascii="Calibri" w:eastAsia="Cambria" w:hAnsi="Calibri" w:cs="Courier New"/>
          <w:b/>
        </w:rPr>
        <w:t>Art. 5 - Principio di rotazione</w:t>
      </w:r>
    </w:p>
    <w:p w14:paraId="0E349C8F" w14:textId="77777777" w:rsidR="00B36DB6" w:rsidRDefault="00B36DB6" w:rsidP="00B36DB6">
      <w:pPr>
        <w:jc w:val="both"/>
        <w:rPr>
          <w:rFonts w:ascii="Calibri" w:eastAsia="Cambria" w:hAnsi="Calibri" w:cs="Courier New"/>
        </w:rPr>
      </w:pPr>
      <w:r>
        <w:rPr>
          <w:rFonts w:ascii="Calibri" w:eastAsia="Cambria" w:hAnsi="Calibri" w:cs="Courier New"/>
        </w:rPr>
        <w:t>1.</w:t>
      </w:r>
      <w:r>
        <w:rPr>
          <w:rFonts w:ascii="Calibri" w:eastAsia="Cambria" w:hAnsi="Calibri" w:cs="Courier New"/>
        </w:rPr>
        <w:tab/>
        <w:t xml:space="preserve">Ai sensi dell’art. 49 del </w:t>
      </w:r>
      <w:proofErr w:type="spellStart"/>
      <w:r>
        <w:rPr>
          <w:rFonts w:ascii="Calibri" w:eastAsia="Cambria" w:hAnsi="Calibri" w:cs="Courier New"/>
        </w:rPr>
        <w:t>D.Lgs</w:t>
      </w:r>
      <w:proofErr w:type="spellEnd"/>
      <w:r>
        <w:rPr>
          <w:rFonts w:ascii="Calibri" w:eastAsia="Cambria" w:hAnsi="Calibri" w:cs="Courier New"/>
        </w:rPr>
        <w:t xml:space="preserve"> 31 marzo 2023 n. 36, Codice dei contratti pubblici, gli affidamenti avvengono nel rispetto del principio di rotazione, in base al quale è vietato l’affidamento o l’aggiudicazione di un appalto al contraente uscente nei casi in cui due consecutivi affidamenti abbiano a oggetto una commessa rientrante nello stesso settore merceologico, oppure nella stessa categoria di opere, oppure nello stesso settore di servizi.</w:t>
      </w:r>
    </w:p>
    <w:p w14:paraId="1366C124" w14:textId="77777777" w:rsidR="00B36DB6" w:rsidRDefault="00B36DB6" w:rsidP="00B36DB6">
      <w:pPr>
        <w:jc w:val="both"/>
        <w:rPr>
          <w:rFonts w:ascii="Calibri" w:eastAsia="Cambria" w:hAnsi="Calibri" w:cs="Courier New"/>
        </w:rPr>
      </w:pPr>
      <w:r>
        <w:rPr>
          <w:rFonts w:ascii="Calibri" w:eastAsia="Cambria" w:hAnsi="Calibri" w:cs="Courier New"/>
        </w:rPr>
        <w:t>2.</w:t>
      </w:r>
      <w:r>
        <w:rPr>
          <w:rFonts w:ascii="Calibri" w:eastAsia="Cambria" w:hAnsi="Calibri" w:cs="Courier New"/>
        </w:rPr>
        <w:tab/>
        <w:t>È consentito derogare all’applicazione del principio di rotazione per gli affidamenti diretti di importo inferiore a 5.000 euro, IVA esclusa.</w:t>
      </w:r>
    </w:p>
    <w:p w14:paraId="680C357A" w14:textId="77777777" w:rsidR="00B36DB6" w:rsidRDefault="00B36DB6" w:rsidP="00B36DB6">
      <w:pPr>
        <w:jc w:val="both"/>
        <w:rPr>
          <w:rFonts w:ascii="Calibri" w:eastAsia="Cambria" w:hAnsi="Calibri" w:cs="Courier New"/>
        </w:rPr>
      </w:pPr>
      <w:r>
        <w:rPr>
          <w:rFonts w:ascii="Calibri" w:eastAsia="Cambria" w:hAnsi="Calibri" w:cs="Courier New"/>
        </w:rPr>
        <w:t>3.</w:t>
      </w:r>
      <w:r>
        <w:rPr>
          <w:rFonts w:ascii="Calibri" w:eastAsia="Cambria" w:hAnsi="Calibri" w:cs="Courier New"/>
        </w:rPr>
        <w:tab/>
        <w:t>In casi motivati, con riferimento alla struttura del mercato e alla effettiva assenza di alternative, nonché di accurata esecuzione del precedente contratto, il contraente uscente può essere reinvitato o essere individuato quale affidatario diretto.</w:t>
      </w:r>
    </w:p>
    <w:p w14:paraId="376C7A63" w14:textId="77777777" w:rsidR="00B36DB6" w:rsidRDefault="00B36DB6" w:rsidP="00B36DB6">
      <w:pPr>
        <w:jc w:val="both"/>
        <w:rPr>
          <w:rFonts w:ascii="Calibri" w:eastAsia="Cambria" w:hAnsi="Calibri" w:cs="Courier New"/>
        </w:rPr>
      </w:pPr>
      <w:r>
        <w:rPr>
          <w:rFonts w:ascii="Calibri" w:eastAsia="Cambria" w:hAnsi="Calibri" w:cs="Courier New"/>
        </w:rPr>
        <w:t>4.</w:t>
      </w:r>
      <w:r>
        <w:rPr>
          <w:rFonts w:ascii="Calibri" w:eastAsia="Cambria" w:hAnsi="Calibri" w:cs="Courier New"/>
        </w:rPr>
        <w:tab/>
        <w:t>Non si applica il principio di rotazione nelle procedure negoziate senza bando, per lavori e forniture di importo pari o superiore all’affidamento diretto e fino alle soglie di rilevanza europea, quando l’indagine di mercato sia stata effettuata senza porre limiti al numero di operatori economici in possesso dei requisiti richiesti da invitare alla successiva procedura negoziata.</w:t>
      </w:r>
    </w:p>
    <w:p w14:paraId="57A00579" w14:textId="77777777" w:rsidR="00B36DB6" w:rsidRDefault="00B36DB6" w:rsidP="00B36DB6">
      <w:pPr>
        <w:jc w:val="both"/>
        <w:rPr>
          <w:rFonts w:ascii="Calibri" w:eastAsia="Cambria" w:hAnsi="Calibri" w:cs="Courier New"/>
        </w:rPr>
      </w:pPr>
      <w:r>
        <w:rPr>
          <w:rFonts w:ascii="Calibri" w:eastAsia="Cambria" w:hAnsi="Calibri" w:cs="Courier New"/>
        </w:rPr>
        <w:t>5.</w:t>
      </w:r>
      <w:r>
        <w:rPr>
          <w:rFonts w:ascii="Calibri" w:eastAsia="Cambria" w:hAnsi="Calibri" w:cs="Courier New"/>
        </w:rPr>
        <w:tab/>
        <w:t>Il divieto di affidamento o aggiudicazione al contraente uscente non si applica ad affidamenti che non siano riconducibili all’interno della stessa fascia di valore economico così definite:</w:t>
      </w:r>
    </w:p>
    <w:p w14:paraId="30FEE72C" w14:textId="77777777" w:rsidR="00B36DB6" w:rsidRDefault="00B36DB6" w:rsidP="00B36DB6">
      <w:pPr>
        <w:jc w:val="both"/>
        <w:rPr>
          <w:rFonts w:ascii="Calibri" w:eastAsia="Cambria" w:hAnsi="Calibri" w:cs="Courier New"/>
        </w:rPr>
      </w:pPr>
    </w:p>
    <w:p w14:paraId="3DF75242" w14:textId="77777777" w:rsidR="00B36DB6" w:rsidRDefault="00B36DB6" w:rsidP="00B36DB6">
      <w:pPr>
        <w:jc w:val="both"/>
        <w:rPr>
          <w:rFonts w:ascii="Calibri" w:eastAsia="Cambria" w:hAnsi="Calibri" w:cs="Courier New"/>
        </w:rPr>
      </w:pPr>
      <w:r>
        <w:rPr>
          <w:rFonts w:ascii="Calibri" w:eastAsia="Cambria" w:hAnsi="Calibri" w:cs="Courier New"/>
        </w:rPr>
        <w:t xml:space="preserve">FASCIA   </w:t>
      </w:r>
      <w:r>
        <w:rPr>
          <w:rFonts w:ascii="Calibri" w:eastAsia="Cambria" w:hAnsi="Calibri" w:cs="Courier New"/>
        </w:rPr>
        <w:tab/>
        <w:t>DA</w:t>
      </w:r>
      <w:r>
        <w:rPr>
          <w:rFonts w:ascii="Calibri" w:eastAsia="Cambria" w:hAnsi="Calibri" w:cs="Courier New"/>
        </w:rPr>
        <w:tab/>
        <w:t xml:space="preserve">                                     A</w:t>
      </w:r>
    </w:p>
    <w:p w14:paraId="541B8E8F" w14:textId="77777777" w:rsidR="00B36DB6" w:rsidRDefault="00B36DB6" w:rsidP="00B36DB6">
      <w:pPr>
        <w:jc w:val="both"/>
        <w:rPr>
          <w:rFonts w:ascii="Calibri" w:eastAsia="Cambria" w:hAnsi="Calibri" w:cs="Courier New"/>
        </w:rPr>
      </w:pPr>
      <w:r>
        <w:rPr>
          <w:rFonts w:ascii="Calibri" w:eastAsia="Cambria" w:hAnsi="Calibri" w:cs="Courier New"/>
        </w:rPr>
        <w:t>Deroga fino ad € 5.000,00</w:t>
      </w:r>
    </w:p>
    <w:p w14:paraId="4038E2F5" w14:textId="0B3CFA90" w:rsidR="00B36DB6" w:rsidRDefault="00B36DB6" w:rsidP="00B36DB6">
      <w:pPr>
        <w:jc w:val="both"/>
        <w:rPr>
          <w:rFonts w:ascii="Calibri" w:eastAsia="Cambria" w:hAnsi="Calibri" w:cs="Courier New"/>
        </w:rPr>
      </w:pPr>
      <w:r>
        <w:rPr>
          <w:rFonts w:ascii="Calibri" w:eastAsia="Cambria" w:hAnsi="Calibri" w:cs="Courier New"/>
        </w:rPr>
        <w:t>1)</w:t>
      </w:r>
      <w:r>
        <w:rPr>
          <w:rFonts w:ascii="Calibri" w:eastAsia="Cambria" w:hAnsi="Calibri" w:cs="Courier New"/>
        </w:rPr>
        <w:tab/>
        <w:t>€</w:t>
      </w:r>
      <w:r>
        <w:rPr>
          <w:rFonts w:ascii="Calibri" w:eastAsia="Cambria" w:hAnsi="Calibri" w:cs="Courier New"/>
        </w:rPr>
        <w:tab/>
        <w:t xml:space="preserve">   5.000,00</w:t>
      </w:r>
      <w:r>
        <w:rPr>
          <w:rFonts w:ascii="Calibri" w:eastAsia="Cambria" w:hAnsi="Calibri" w:cs="Courier New"/>
        </w:rPr>
        <w:tab/>
        <w:t>€</w:t>
      </w:r>
      <w:r>
        <w:rPr>
          <w:rFonts w:ascii="Calibri" w:eastAsia="Cambria" w:hAnsi="Calibri" w:cs="Courier New"/>
        </w:rPr>
        <w:tab/>
        <w:t>9.999,00</w:t>
      </w:r>
    </w:p>
    <w:p w14:paraId="6167B721" w14:textId="77777777" w:rsidR="00B36DB6" w:rsidRDefault="00B36DB6" w:rsidP="00B36DB6">
      <w:pPr>
        <w:jc w:val="both"/>
        <w:rPr>
          <w:rFonts w:ascii="Calibri" w:eastAsia="Cambria" w:hAnsi="Calibri" w:cs="Courier New"/>
        </w:rPr>
      </w:pPr>
      <w:r>
        <w:rPr>
          <w:rFonts w:ascii="Calibri" w:eastAsia="Cambria" w:hAnsi="Calibri" w:cs="Courier New"/>
        </w:rPr>
        <w:t>2)</w:t>
      </w:r>
      <w:r>
        <w:rPr>
          <w:rFonts w:ascii="Calibri" w:eastAsia="Cambria" w:hAnsi="Calibri" w:cs="Courier New"/>
        </w:rPr>
        <w:tab/>
        <w:t>€</w:t>
      </w:r>
      <w:r>
        <w:rPr>
          <w:rFonts w:ascii="Calibri" w:eastAsia="Cambria" w:hAnsi="Calibri" w:cs="Courier New"/>
        </w:rPr>
        <w:tab/>
        <w:t>10.000,00</w:t>
      </w:r>
      <w:r>
        <w:rPr>
          <w:rFonts w:ascii="Calibri" w:eastAsia="Cambria" w:hAnsi="Calibri" w:cs="Courier New"/>
        </w:rPr>
        <w:tab/>
        <w:t>€</w:t>
      </w:r>
      <w:r>
        <w:rPr>
          <w:rFonts w:ascii="Calibri" w:eastAsia="Cambria" w:hAnsi="Calibri" w:cs="Courier New"/>
        </w:rPr>
        <w:tab/>
        <w:t>19.999,00</w:t>
      </w:r>
    </w:p>
    <w:p w14:paraId="62E95CEE" w14:textId="77777777" w:rsidR="00B36DB6" w:rsidRDefault="00B36DB6" w:rsidP="00B36DB6">
      <w:pPr>
        <w:jc w:val="both"/>
        <w:rPr>
          <w:rFonts w:ascii="Calibri" w:eastAsia="Cambria" w:hAnsi="Calibri" w:cs="Courier New"/>
        </w:rPr>
      </w:pPr>
      <w:r>
        <w:rPr>
          <w:rFonts w:ascii="Calibri" w:eastAsia="Cambria" w:hAnsi="Calibri" w:cs="Courier New"/>
        </w:rPr>
        <w:t>3)</w:t>
      </w:r>
      <w:r>
        <w:rPr>
          <w:rFonts w:ascii="Calibri" w:eastAsia="Cambria" w:hAnsi="Calibri" w:cs="Courier New"/>
        </w:rPr>
        <w:tab/>
        <w:t>€</w:t>
      </w:r>
      <w:r>
        <w:rPr>
          <w:rFonts w:ascii="Calibri" w:eastAsia="Cambria" w:hAnsi="Calibri" w:cs="Courier New"/>
        </w:rPr>
        <w:tab/>
        <w:t>20.000,00</w:t>
      </w:r>
      <w:r>
        <w:rPr>
          <w:rFonts w:ascii="Calibri" w:eastAsia="Cambria" w:hAnsi="Calibri" w:cs="Courier New"/>
        </w:rPr>
        <w:tab/>
        <w:t>€</w:t>
      </w:r>
      <w:r>
        <w:rPr>
          <w:rFonts w:ascii="Calibri" w:eastAsia="Cambria" w:hAnsi="Calibri" w:cs="Courier New"/>
        </w:rPr>
        <w:tab/>
        <w:t>39.999,00</w:t>
      </w:r>
    </w:p>
    <w:p w14:paraId="2D9EFE8A" w14:textId="77777777" w:rsidR="00B36DB6" w:rsidRDefault="00B36DB6" w:rsidP="00B36DB6">
      <w:pPr>
        <w:jc w:val="both"/>
        <w:rPr>
          <w:rFonts w:ascii="Calibri" w:eastAsia="Cambria" w:hAnsi="Calibri" w:cs="Courier New"/>
        </w:rPr>
      </w:pPr>
      <w:r>
        <w:rPr>
          <w:rFonts w:ascii="Calibri" w:eastAsia="Cambria" w:hAnsi="Calibri" w:cs="Courier New"/>
        </w:rPr>
        <w:t>4)</w:t>
      </w:r>
      <w:r>
        <w:rPr>
          <w:rFonts w:ascii="Calibri" w:eastAsia="Cambria" w:hAnsi="Calibri" w:cs="Courier New"/>
        </w:rPr>
        <w:tab/>
        <w:t>€</w:t>
      </w:r>
      <w:r>
        <w:rPr>
          <w:rFonts w:ascii="Calibri" w:eastAsia="Cambria" w:hAnsi="Calibri" w:cs="Courier New"/>
        </w:rPr>
        <w:tab/>
        <w:t>40.000,00</w:t>
      </w:r>
      <w:r>
        <w:rPr>
          <w:rFonts w:ascii="Calibri" w:eastAsia="Cambria" w:hAnsi="Calibri" w:cs="Courier New"/>
        </w:rPr>
        <w:tab/>
        <w:t>€</w:t>
      </w:r>
      <w:r>
        <w:rPr>
          <w:rFonts w:ascii="Calibri" w:eastAsia="Cambria" w:hAnsi="Calibri" w:cs="Courier New"/>
        </w:rPr>
        <w:tab/>
        <w:t>99.999,00</w:t>
      </w:r>
    </w:p>
    <w:p w14:paraId="4797B313" w14:textId="3D652B2C" w:rsidR="00B36DB6" w:rsidRDefault="00B36DB6" w:rsidP="00B36DB6">
      <w:pPr>
        <w:jc w:val="both"/>
        <w:rPr>
          <w:rFonts w:ascii="Calibri" w:eastAsia="Cambria" w:hAnsi="Calibri" w:cs="Courier New"/>
        </w:rPr>
      </w:pPr>
      <w:r>
        <w:rPr>
          <w:rFonts w:ascii="Calibri" w:eastAsia="Cambria" w:hAnsi="Calibri" w:cs="Courier New"/>
        </w:rPr>
        <w:t>5)</w:t>
      </w:r>
      <w:r>
        <w:rPr>
          <w:rFonts w:ascii="Calibri" w:eastAsia="Cambria" w:hAnsi="Calibri" w:cs="Courier New"/>
        </w:rPr>
        <w:tab/>
        <w:t>€        100.000,00</w:t>
      </w:r>
      <w:r>
        <w:rPr>
          <w:rFonts w:ascii="Calibri" w:eastAsia="Cambria" w:hAnsi="Calibri" w:cs="Courier New"/>
        </w:rPr>
        <w:tab/>
        <w:t>€         139.999,00</w:t>
      </w:r>
    </w:p>
    <w:p w14:paraId="21BDA98F" w14:textId="0635BD55" w:rsidR="00B36DB6" w:rsidRDefault="00B36DB6" w:rsidP="00B36DB6">
      <w:pPr>
        <w:jc w:val="both"/>
        <w:rPr>
          <w:rFonts w:ascii="Calibri" w:eastAsia="Cambria" w:hAnsi="Calibri" w:cs="Courier New"/>
        </w:rPr>
      </w:pPr>
      <w:r>
        <w:rPr>
          <w:rFonts w:ascii="Calibri" w:eastAsia="Cambria" w:hAnsi="Calibri" w:cs="Courier New"/>
        </w:rPr>
        <w:t>6)</w:t>
      </w:r>
      <w:r>
        <w:rPr>
          <w:rFonts w:ascii="Calibri" w:eastAsia="Cambria" w:hAnsi="Calibri" w:cs="Courier New"/>
        </w:rPr>
        <w:tab/>
        <w:t>€       140.000,00</w:t>
      </w:r>
      <w:r>
        <w:rPr>
          <w:rFonts w:ascii="Calibri" w:eastAsia="Cambria" w:hAnsi="Calibri" w:cs="Courier New"/>
        </w:rPr>
        <w:tab/>
        <w:t>soglie di rilevanza comunitaria</w:t>
      </w:r>
    </w:p>
    <w:p w14:paraId="041E9BA2" w14:textId="77777777" w:rsidR="00B36DB6" w:rsidRDefault="00B36DB6" w:rsidP="00B36DB6">
      <w:pPr>
        <w:jc w:val="both"/>
        <w:rPr>
          <w:rFonts w:ascii="Calibri" w:eastAsia="Cambria" w:hAnsi="Calibri" w:cs="Courier New"/>
        </w:rPr>
      </w:pPr>
    </w:p>
    <w:p w14:paraId="254550AC" w14:textId="77777777" w:rsidR="00B36DB6" w:rsidRDefault="00B36DB6" w:rsidP="00B36DB6">
      <w:pPr>
        <w:jc w:val="both"/>
        <w:rPr>
          <w:rFonts w:ascii="Calibri" w:eastAsia="Cambria" w:hAnsi="Calibri" w:cs="Courier New"/>
          <w:b/>
        </w:rPr>
      </w:pPr>
      <w:r>
        <w:rPr>
          <w:rFonts w:ascii="Calibri" w:eastAsia="Cambria" w:hAnsi="Calibri" w:cs="Courier New"/>
          <w:b/>
        </w:rPr>
        <w:t>Art. 6 – Decisione a contrarre</w:t>
      </w:r>
    </w:p>
    <w:p w14:paraId="6F34A083" w14:textId="77777777" w:rsidR="00B36DB6" w:rsidRDefault="00B36DB6" w:rsidP="00B36DB6">
      <w:pPr>
        <w:jc w:val="both"/>
        <w:rPr>
          <w:rFonts w:ascii="Calibri" w:eastAsia="Cambria" w:hAnsi="Calibri" w:cs="Courier New"/>
        </w:rPr>
      </w:pPr>
      <w:r>
        <w:rPr>
          <w:rFonts w:ascii="Calibri" w:eastAsia="Cambria" w:hAnsi="Calibri" w:cs="Courier New"/>
        </w:rPr>
        <w:t>1.</w:t>
      </w:r>
      <w:r>
        <w:rPr>
          <w:rFonts w:ascii="Calibri" w:eastAsia="Cambria" w:hAnsi="Calibri" w:cs="Courier New"/>
        </w:rPr>
        <w:tab/>
        <w:t>Prima dell’avvio della procedura di affidamento il DS, con apposito atto, adotta la decisione a contrarre individuando gli elementi essenziali del contratto e i criteri di selezione degli operatori economici e delle offerte. L’atto deve almeno contenere:</w:t>
      </w:r>
    </w:p>
    <w:p w14:paraId="50FEAD1C" w14:textId="77777777" w:rsidR="00B36DB6" w:rsidRDefault="00B36DB6" w:rsidP="00B36DB6">
      <w:pPr>
        <w:jc w:val="both"/>
        <w:rPr>
          <w:rFonts w:ascii="Calibri" w:eastAsia="Cambria" w:hAnsi="Calibri" w:cs="Courier New"/>
        </w:rPr>
      </w:pPr>
      <w:r>
        <w:rPr>
          <w:rFonts w:ascii="Calibri" w:eastAsia="Cambria" w:hAnsi="Calibri" w:cs="Courier New"/>
        </w:rPr>
        <w:t>a.</w:t>
      </w:r>
      <w:r>
        <w:rPr>
          <w:rFonts w:ascii="Calibri" w:eastAsia="Cambria" w:hAnsi="Calibri" w:cs="Courier New"/>
        </w:rPr>
        <w:tab/>
        <w:t>l’indicazione dell’interesse pubblico che si intende soddisfare;</w:t>
      </w:r>
    </w:p>
    <w:p w14:paraId="5543FE30" w14:textId="77777777" w:rsidR="00B36DB6" w:rsidRDefault="00B36DB6" w:rsidP="00B36DB6">
      <w:pPr>
        <w:jc w:val="both"/>
        <w:rPr>
          <w:rFonts w:ascii="Calibri" w:eastAsia="Cambria" w:hAnsi="Calibri" w:cs="Courier New"/>
        </w:rPr>
      </w:pPr>
      <w:r>
        <w:rPr>
          <w:rFonts w:ascii="Calibri" w:eastAsia="Cambria" w:hAnsi="Calibri" w:cs="Courier New"/>
        </w:rPr>
        <w:t>b.</w:t>
      </w:r>
      <w:r>
        <w:rPr>
          <w:rFonts w:ascii="Calibri" w:eastAsia="Cambria" w:hAnsi="Calibri" w:cs="Courier New"/>
        </w:rPr>
        <w:tab/>
        <w:t>le caratteristiche dei lavori, dei beni, dei servizi che si intendono acquistare;</w:t>
      </w:r>
    </w:p>
    <w:p w14:paraId="2C7B4A4F" w14:textId="77777777" w:rsidR="00B36DB6" w:rsidRDefault="00B36DB6" w:rsidP="00B36DB6">
      <w:pPr>
        <w:jc w:val="both"/>
        <w:rPr>
          <w:rFonts w:ascii="Calibri" w:eastAsia="Cambria" w:hAnsi="Calibri" w:cs="Courier New"/>
        </w:rPr>
      </w:pPr>
      <w:r>
        <w:rPr>
          <w:rFonts w:ascii="Calibri" w:eastAsia="Cambria" w:hAnsi="Calibri" w:cs="Courier New"/>
        </w:rPr>
        <w:t>c.</w:t>
      </w:r>
      <w:r>
        <w:rPr>
          <w:rFonts w:ascii="Calibri" w:eastAsia="Cambria" w:hAnsi="Calibri" w:cs="Courier New"/>
        </w:rPr>
        <w:tab/>
        <w:t>l’importo massimo stimato dell’affidamento e la relativa copertura contabile;</w:t>
      </w:r>
    </w:p>
    <w:p w14:paraId="10DE8E7F" w14:textId="77777777" w:rsidR="00B36DB6" w:rsidRDefault="00B36DB6" w:rsidP="00B36DB6">
      <w:pPr>
        <w:jc w:val="both"/>
        <w:rPr>
          <w:rFonts w:ascii="Calibri" w:eastAsia="Cambria" w:hAnsi="Calibri" w:cs="Courier New"/>
        </w:rPr>
      </w:pPr>
      <w:r>
        <w:rPr>
          <w:rFonts w:ascii="Calibri" w:eastAsia="Cambria" w:hAnsi="Calibri" w:cs="Courier New"/>
        </w:rPr>
        <w:t>d.</w:t>
      </w:r>
      <w:r>
        <w:rPr>
          <w:rFonts w:ascii="Calibri" w:eastAsia="Cambria" w:hAnsi="Calibri" w:cs="Courier New"/>
        </w:rPr>
        <w:tab/>
        <w:t>la procedura che si intende seguire con una sintetica indicazione delle ragioni;</w:t>
      </w:r>
    </w:p>
    <w:p w14:paraId="450D50CA" w14:textId="77777777" w:rsidR="00B36DB6" w:rsidRDefault="00B36DB6" w:rsidP="00B36DB6">
      <w:pPr>
        <w:jc w:val="both"/>
        <w:rPr>
          <w:rFonts w:ascii="Calibri" w:eastAsia="Cambria" w:hAnsi="Calibri" w:cs="Courier New"/>
        </w:rPr>
      </w:pPr>
      <w:r>
        <w:rPr>
          <w:rFonts w:ascii="Calibri" w:eastAsia="Cambria" w:hAnsi="Calibri" w:cs="Courier New"/>
        </w:rPr>
        <w:lastRenderedPageBreak/>
        <w:t>e.</w:t>
      </w:r>
      <w:r>
        <w:rPr>
          <w:rFonts w:ascii="Calibri" w:eastAsia="Cambria" w:hAnsi="Calibri" w:cs="Courier New"/>
        </w:rPr>
        <w:tab/>
        <w:t>i criteri per la selezione degli operatori economici e delle offerte;</w:t>
      </w:r>
    </w:p>
    <w:p w14:paraId="2AE12722" w14:textId="77777777" w:rsidR="00B36DB6" w:rsidRDefault="00B36DB6" w:rsidP="00B36DB6">
      <w:pPr>
        <w:jc w:val="both"/>
        <w:rPr>
          <w:rFonts w:ascii="Calibri" w:eastAsia="Cambria" w:hAnsi="Calibri" w:cs="Courier New"/>
        </w:rPr>
      </w:pPr>
      <w:r>
        <w:rPr>
          <w:rFonts w:ascii="Calibri" w:eastAsia="Cambria" w:hAnsi="Calibri" w:cs="Courier New"/>
        </w:rPr>
        <w:t>f.</w:t>
      </w:r>
      <w:r>
        <w:rPr>
          <w:rFonts w:ascii="Calibri" w:eastAsia="Cambria" w:hAnsi="Calibri" w:cs="Courier New"/>
        </w:rPr>
        <w:tab/>
        <w:t>le principali condizioni contrattuali.</w:t>
      </w:r>
    </w:p>
    <w:p w14:paraId="1AA6FD59" w14:textId="77777777" w:rsidR="00B36DB6" w:rsidRDefault="00B36DB6" w:rsidP="00B36DB6">
      <w:pPr>
        <w:jc w:val="both"/>
        <w:rPr>
          <w:rFonts w:ascii="Calibri" w:eastAsia="Cambria" w:hAnsi="Calibri" w:cs="Courier New"/>
        </w:rPr>
      </w:pPr>
      <w:r>
        <w:rPr>
          <w:rFonts w:ascii="Calibri" w:eastAsia="Cambria" w:hAnsi="Calibri" w:cs="Courier New"/>
        </w:rPr>
        <w:t>2.</w:t>
      </w:r>
      <w:r>
        <w:rPr>
          <w:rFonts w:ascii="Calibri" w:eastAsia="Cambria" w:hAnsi="Calibri" w:cs="Courier New"/>
        </w:rPr>
        <w:tab/>
        <w:t>In caso di affidamento diretto, l’atto individua l’oggetto, l’importo e il contraente, unitamente alle ragioni della scelta, ai requisiti di carattere generale e, se necessari, a quelli inerenti alla capacità economico- finanziaria e tecnico-professionale, ove richiesti.</w:t>
      </w:r>
    </w:p>
    <w:p w14:paraId="13520970" w14:textId="77777777" w:rsidR="00B36DB6" w:rsidRDefault="00B36DB6" w:rsidP="00B36DB6">
      <w:pPr>
        <w:jc w:val="both"/>
        <w:rPr>
          <w:rFonts w:ascii="Calibri" w:eastAsia="Cambria" w:hAnsi="Calibri" w:cs="Courier New"/>
        </w:rPr>
      </w:pPr>
      <w:r>
        <w:rPr>
          <w:rFonts w:ascii="Calibri" w:eastAsia="Cambria" w:hAnsi="Calibri" w:cs="Courier New"/>
        </w:rPr>
        <w:t>3.</w:t>
      </w:r>
      <w:r>
        <w:rPr>
          <w:rFonts w:ascii="Calibri" w:eastAsia="Cambria" w:hAnsi="Calibri" w:cs="Courier New"/>
        </w:rPr>
        <w:tab/>
        <w:t>L’affidamento diretto è perfezionato con un unico atto che contiene contestualmente la decisione di/determina a contrarre e l’atto di affidamento; in ogni caso il DS può adottare due atti separati.</w:t>
      </w:r>
    </w:p>
    <w:p w14:paraId="4D40D9D0" w14:textId="77777777" w:rsidR="00B36DB6" w:rsidRDefault="00B36DB6" w:rsidP="00B36DB6">
      <w:pPr>
        <w:jc w:val="both"/>
        <w:rPr>
          <w:rFonts w:ascii="Calibri" w:eastAsia="Cambria" w:hAnsi="Calibri" w:cs="Courier New"/>
        </w:rPr>
      </w:pPr>
      <w:r>
        <w:rPr>
          <w:rFonts w:ascii="Calibri" w:eastAsia="Cambria" w:hAnsi="Calibri" w:cs="Courier New"/>
        </w:rPr>
        <w:t>4.</w:t>
      </w:r>
      <w:r>
        <w:rPr>
          <w:rFonts w:ascii="Calibri" w:eastAsia="Cambria" w:hAnsi="Calibri" w:cs="Courier New"/>
        </w:rPr>
        <w:tab/>
        <w:t>Nella decisione di/determina a contrarre il DS individua il Responsabile Unico del Progetto (RUP) per le fasi della programmazione, della progettazione, dell’affidamento, dell’esecuzione, fermo restando quanto previsto al precedente art. 3 Il Responsabile Unico del Progetto.</w:t>
      </w:r>
    </w:p>
    <w:p w14:paraId="4BF0EF62" w14:textId="77777777" w:rsidR="00B36DB6" w:rsidRDefault="00B36DB6" w:rsidP="00B36DB6">
      <w:pPr>
        <w:jc w:val="both"/>
        <w:rPr>
          <w:rFonts w:ascii="Calibri" w:eastAsia="Cambria" w:hAnsi="Calibri" w:cs="Courier New"/>
        </w:rPr>
      </w:pPr>
      <w:r>
        <w:rPr>
          <w:rFonts w:ascii="Calibri" w:eastAsia="Cambria" w:hAnsi="Calibri" w:cs="Courier New"/>
        </w:rPr>
        <w:t xml:space="preserve"> </w:t>
      </w:r>
    </w:p>
    <w:p w14:paraId="751C4EE0" w14:textId="77777777" w:rsidR="00B36DB6" w:rsidRDefault="00B36DB6" w:rsidP="00B36DB6">
      <w:pPr>
        <w:jc w:val="both"/>
        <w:rPr>
          <w:rFonts w:ascii="Calibri" w:eastAsia="Cambria" w:hAnsi="Calibri" w:cs="Courier New"/>
        </w:rPr>
      </w:pPr>
      <w:r>
        <w:rPr>
          <w:rFonts w:ascii="Calibri" w:eastAsia="Cambria" w:hAnsi="Calibri" w:cs="Courier New"/>
        </w:rPr>
        <w:t>5.</w:t>
      </w:r>
      <w:r>
        <w:rPr>
          <w:rFonts w:ascii="Calibri" w:eastAsia="Cambria" w:hAnsi="Calibri" w:cs="Courier New"/>
        </w:rPr>
        <w:tab/>
        <w:t xml:space="preserve">Il DS può delegare in tutto o in parte, ai sensi e per gli effetti dell’art. 17 c. 1 bis del </w:t>
      </w:r>
      <w:proofErr w:type="spellStart"/>
      <w:r>
        <w:rPr>
          <w:rFonts w:ascii="Calibri" w:eastAsia="Cambria" w:hAnsi="Calibri" w:cs="Courier New"/>
        </w:rPr>
        <w:t>D.Lgs.</w:t>
      </w:r>
      <w:proofErr w:type="spellEnd"/>
      <w:r>
        <w:rPr>
          <w:rFonts w:ascii="Calibri" w:eastAsia="Cambria" w:hAnsi="Calibri" w:cs="Courier New"/>
        </w:rPr>
        <w:t xml:space="preserve"> 165/01 e dell’art. 44 c. 3 del DI n. 129/2018, lo svolgimento di singole attività negoziali al D.S.G.A. o a uno dei propri collaboratori. Al D.S.G.A. compete la gestione del fondo economale.</w:t>
      </w:r>
    </w:p>
    <w:p w14:paraId="5A0AE421" w14:textId="77777777" w:rsidR="00B36DB6" w:rsidRDefault="00B36DB6" w:rsidP="00B36DB6">
      <w:pPr>
        <w:jc w:val="both"/>
        <w:rPr>
          <w:rFonts w:ascii="Calibri" w:eastAsia="Cambria" w:hAnsi="Calibri" w:cs="Courier New"/>
        </w:rPr>
      </w:pPr>
    </w:p>
    <w:p w14:paraId="6EDEB075" w14:textId="77777777" w:rsidR="00B36DB6" w:rsidRDefault="00B36DB6" w:rsidP="00B36DB6">
      <w:pPr>
        <w:jc w:val="both"/>
        <w:rPr>
          <w:rFonts w:ascii="Calibri" w:eastAsia="Cambria" w:hAnsi="Calibri" w:cs="Courier New"/>
          <w:b/>
        </w:rPr>
      </w:pPr>
      <w:r>
        <w:rPr>
          <w:rFonts w:ascii="Calibri" w:eastAsia="Cambria" w:hAnsi="Calibri" w:cs="Courier New"/>
          <w:b/>
        </w:rPr>
        <w:t>Art. 7 - Elenco degli operatori economici e indagini di mercato</w:t>
      </w:r>
    </w:p>
    <w:p w14:paraId="70247CF9" w14:textId="77777777" w:rsidR="00B36DB6" w:rsidRDefault="00B36DB6" w:rsidP="00B36DB6">
      <w:pPr>
        <w:jc w:val="both"/>
        <w:rPr>
          <w:rFonts w:ascii="Calibri" w:eastAsia="Cambria" w:hAnsi="Calibri" w:cs="Courier New"/>
        </w:rPr>
      </w:pPr>
      <w:r>
        <w:rPr>
          <w:rFonts w:ascii="Calibri" w:eastAsia="Cambria" w:hAnsi="Calibri" w:cs="Courier New"/>
        </w:rPr>
        <w:t>1.</w:t>
      </w:r>
      <w:r>
        <w:rPr>
          <w:rFonts w:ascii="Calibri" w:eastAsia="Cambria" w:hAnsi="Calibri" w:cs="Courier New"/>
        </w:rPr>
        <w:tab/>
        <w:t>Prima dell’avvio della procedura di affidamento diretto di lavori, beni e servizi, che avviene anche senza consultazione di più operatori economici, il DS può svolgere consultazioni preliminari di mercato a carattere informale, ferma restando la verifica di congruità del lavoro/bene /servizio che si intende affidare, al fine di scegliere soggetti in possesso di documentate esperienze pregresse idonee all’esecuzione delle prestazioni contrattuali individuati tra gli iscritti alle piattaforme certificate di acquisto e, anche, in elenchi o albi istituiti dalla stazione appaltante.</w:t>
      </w:r>
    </w:p>
    <w:p w14:paraId="42DB620E" w14:textId="77777777" w:rsidR="00B36DB6" w:rsidRDefault="00B36DB6" w:rsidP="00B36DB6">
      <w:pPr>
        <w:jc w:val="both"/>
        <w:rPr>
          <w:rFonts w:ascii="Calibri" w:eastAsia="Cambria" w:hAnsi="Calibri" w:cs="Courier New"/>
        </w:rPr>
      </w:pPr>
      <w:r>
        <w:rPr>
          <w:rFonts w:ascii="Calibri" w:eastAsia="Cambria" w:hAnsi="Calibri" w:cs="Courier New"/>
        </w:rPr>
        <w:t>La consultazione del mercato può avvenire tramite l’acquisizione e il confronto di preventivi, la consultazione di cataloghi, anche del mercato elettronico, la comparazione di listini di mercato o di offerte precedenti per commesse identiche o analoghe, l’analisi di prezzi praticati ad altre Amministrazioni oppure mediante la pubblicazione di un avviso pubblico, diretto a sondare il mercato per conoscere la realtà pratica e le potenziali condizioni contrattuali, oppure tramite procedure telematiche offerte dal mercato elettronico. L’avviso pubblico va pubblicato nella sezione “Amministrazione trasparente” sotto la sezione “Bandi e contratti” e deve chiaramente esplicitare che tale attività è finalizzata ad una verifica delle potenzialità presenti nel mercato senza alcun vincolo per l’Istituzione scolastica.</w:t>
      </w:r>
    </w:p>
    <w:p w14:paraId="754D87D4" w14:textId="77777777" w:rsidR="00B36DB6" w:rsidRDefault="00B36DB6" w:rsidP="00B36DB6">
      <w:pPr>
        <w:jc w:val="both"/>
        <w:rPr>
          <w:rFonts w:ascii="Calibri" w:eastAsia="Cambria" w:hAnsi="Calibri" w:cs="Courier New"/>
        </w:rPr>
      </w:pPr>
      <w:r>
        <w:rPr>
          <w:rFonts w:ascii="Calibri" w:eastAsia="Cambria" w:hAnsi="Calibri" w:cs="Courier New"/>
        </w:rPr>
        <w:t>2.</w:t>
      </w:r>
      <w:r>
        <w:rPr>
          <w:rFonts w:ascii="Calibri" w:eastAsia="Cambria" w:hAnsi="Calibri" w:cs="Courier New"/>
        </w:rPr>
        <w:tab/>
        <w:t>Nelle procedure negoziate fino alle soglie di rilevanza europea, gli operatori economici che si intende consultare sono individuati in base a indagini di mercato o tramite elenchi di operatori economici presenti su piattaforme certificate di acquisto.</w:t>
      </w:r>
    </w:p>
    <w:p w14:paraId="3A60BA90" w14:textId="77777777" w:rsidR="00B36DB6" w:rsidRDefault="00B36DB6" w:rsidP="00B36DB6">
      <w:pPr>
        <w:jc w:val="both"/>
        <w:rPr>
          <w:rFonts w:ascii="Calibri" w:eastAsia="Cambria" w:hAnsi="Calibri" w:cs="Courier New"/>
        </w:rPr>
      </w:pPr>
      <w:r>
        <w:rPr>
          <w:rFonts w:ascii="Calibri" w:eastAsia="Cambria" w:hAnsi="Calibri" w:cs="Courier New"/>
        </w:rPr>
        <w:t>3.</w:t>
      </w:r>
      <w:r>
        <w:rPr>
          <w:rFonts w:ascii="Calibri" w:eastAsia="Cambria" w:hAnsi="Calibri" w:cs="Courier New"/>
        </w:rPr>
        <w:tab/>
        <w:t>Le indagini di mercato sono svolte secondo le modalità ritenute più convenienti dal DS, differenziate per importo e complessità di affidamento, secondo i principi di adeguatezza e proporzionalità, anche tramite la consultazione dei cataloghi elettronici del mercato elettronico propri o delle altre stazioni appaltanti, nonché di altri fornitori esistenti.</w:t>
      </w:r>
    </w:p>
    <w:p w14:paraId="2BE20B8B" w14:textId="77777777" w:rsidR="00B36DB6" w:rsidRDefault="00B36DB6" w:rsidP="00B36DB6">
      <w:pPr>
        <w:jc w:val="both"/>
        <w:rPr>
          <w:rFonts w:ascii="Calibri" w:eastAsia="Cambria" w:hAnsi="Calibri" w:cs="Courier New"/>
        </w:rPr>
      </w:pPr>
    </w:p>
    <w:p w14:paraId="19E1962F" w14:textId="77777777" w:rsidR="00B36DB6" w:rsidRDefault="00B36DB6" w:rsidP="00B36DB6">
      <w:pPr>
        <w:jc w:val="both"/>
        <w:rPr>
          <w:rFonts w:ascii="Calibri" w:eastAsia="Cambria" w:hAnsi="Calibri" w:cs="Courier New"/>
          <w:b/>
        </w:rPr>
      </w:pPr>
      <w:r>
        <w:rPr>
          <w:rFonts w:ascii="Calibri" w:eastAsia="Cambria" w:hAnsi="Calibri" w:cs="Courier New"/>
          <w:b/>
        </w:rPr>
        <w:t>Art. 8 - Strumenti di acquisto e di negoziazione</w:t>
      </w:r>
    </w:p>
    <w:p w14:paraId="7E4B55DF" w14:textId="77777777" w:rsidR="00B36DB6" w:rsidRDefault="00B36DB6" w:rsidP="00B36DB6">
      <w:pPr>
        <w:jc w:val="both"/>
        <w:rPr>
          <w:rFonts w:ascii="Calibri" w:eastAsia="Cambria" w:hAnsi="Calibri" w:cs="Courier New"/>
        </w:rPr>
      </w:pPr>
      <w:r>
        <w:rPr>
          <w:rFonts w:ascii="Calibri" w:eastAsia="Cambria" w:hAnsi="Calibri" w:cs="Courier New"/>
        </w:rPr>
        <w:t xml:space="preserve">Ai sensi del Libro I Parte II del D. Lgs. 36/2023 “Le stazioni appaltanti e gli enti concedenti assicurano la digitalizzazione del ciclo di vita dei contratti nel rispetto dei principi e delle disposizioni del codice </w:t>
      </w:r>
      <w:r>
        <w:rPr>
          <w:rFonts w:ascii="Calibri" w:eastAsia="Cambria" w:hAnsi="Calibri" w:cs="Courier New"/>
        </w:rPr>
        <w:lastRenderedPageBreak/>
        <w:t>dell'amministrazione digitale, di cui al decreto legislativo 7 marzo 2005, n. 82, garantiscono l’esercizio dei diritti di cittadinanza digitale e operano secondo i principi di neutralità tecnologica, di trasparenza, nonché di protezione dei dati personali e di sicurezza informatica.”</w:t>
      </w:r>
    </w:p>
    <w:p w14:paraId="2B2A532F" w14:textId="77777777" w:rsidR="00B36DB6" w:rsidRDefault="00B36DB6" w:rsidP="00B36DB6">
      <w:pPr>
        <w:jc w:val="both"/>
        <w:rPr>
          <w:rFonts w:ascii="Calibri" w:eastAsia="Cambria" w:hAnsi="Calibri" w:cs="Courier New"/>
        </w:rPr>
      </w:pPr>
      <w:r>
        <w:rPr>
          <w:rFonts w:ascii="Calibri" w:eastAsia="Cambria" w:hAnsi="Calibri" w:cs="Courier New"/>
        </w:rPr>
        <w:t>Pertanto, le attività inerenti al ciclo di vita dei contratti dovranno essere gestite, nel rispetto delle disposizioni del codice dell'amministrazione digitale, di cui al decreto legislativo 7 marzo 2005, n. 82, attraverso piattaforme e servizi digitali fra loro interoperabili, come indicati all’articolo 22 del D. Lgs 36/2023 - Ecosistema nazionale di approvvigionamento digitale (e-procurement).</w:t>
      </w:r>
    </w:p>
    <w:p w14:paraId="11C5FFA1" w14:textId="77777777" w:rsidR="00B36DB6" w:rsidRDefault="00B36DB6" w:rsidP="00B36DB6">
      <w:pPr>
        <w:jc w:val="both"/>
        <w:rPr>
          <w:rFonts w:ascii="Calibri" w:eastAsia="Cambria" w:hAnsi="Calibri" w:cs="Courier New"/>
        </w:rPr>
      </w:pPr>
      <w:r>
        <w:rPr>
          <w:rFonts w:ascii="Calibri" w:eastAsia="Cambria" w:hAnsi="Calibri" w:cs="Courier New"/>
        </w:rPr>
        <w:t>1.</w:t>
      </w:r>
      <w:r>
        <w:rPr>
          <w:rFonts w:ascii="Calibri" w:eastAsia="Cambria" w:hAnsi="Calibri" w:cs="Courier New"/>
        </w:rPr>
        <w:tab/>
        <w:t>Per l’affidamento di lavori, servizi e forniture, le istituzioni scolastiche ricorrono ai seguenti strumenti di acquisto e di negoziazione messi a disposizione da CONSIP S.p.A.:</w:t>
      </w:r>
    </w:p>
    <w:p w14:paraId="73EC76E3" w14:textId="77777777" w:rsidR="00B36DB6" w:rsidRDefault="00B36DB6" w:rsidP="00B36DB6">
      <w:pPr>
        <w:jc w:val="both"/>
        <w:rPr>
          <w:rFonts w:ascii="Calibri" w:eastAsia="Cambria" w:hAnsi="Calibri" w:cs="Courier New"/>
        </w:rPr>
      </w:pPr>
      <w:r>
        <w:rPr>
          <w:rFonts w:ascii="Calibri" w:eastAsia="Cambria" w:hAnsi="Calibri" w:cs="Courier New"/>
        </w:rPr>
        <w:t>a)</w:t>
      </w:r>
      <w:r>
        <w:rPr>
          <w:rFonts w:ascii="Calibri" w:eastAsia="Cambria" w:hAnsi="Calibri" w:cs="Courier New"/>
        </w:rPr>
        <w:tab/>
        <w:t>utilizzo delle Convenzioni quadro presenti su CONSIP S.p.A. per qualunque categoria merceologica, nel caso in cui un tale strumento di acquisto sia disponibile per la specifica merceologica richiesta e risulti idoneo a soddisfarne il fabbisogno;</w:t>
      </w:r>
    </w:p>
    <w:p w14:paraId="5199D388" w14:textId="77777777" w:rsidR="00B36DB6" w:rsidRDefault="00B36DB6" w:rsidP="00B36DB6">
      <w:pPr>
        <w:jc w:val="both"/>
        <w:rPr>
          <w:rFonts w:ascii="Calibri" w:eastAsia="Cambria" w:hAnsi="Calibri" w:cs="Courier New"/>
        </w:rPr>
      </w:pPr>
      <w:r>
        <w:rPr>
          <w:rFonts w:ascii="Calibri" w:eastAsia="Cambria" w:hAnsi="Calibri" w:cs="Courier New"/>
        </w:rPr>
        <w:t>b)</w:t>
      </w:r>
      <w:r>
        <w:rPr>
          <w:rFonts w:ascii="Calibri" w:eastAsia="Cambria" w:hAnsi="Calibri" w:cs="Courier New"/>
        </w:rPr>
        <w:tab/>
        <w:t>in assenza di Convenzioni quadro attive presenti su CONSIP S.p.A. o in presenza di tali convenzioni, ma giudicate inidonee a soddisfare il proprio fabbisogno per mancanza di caratteristiche essenziali, l’Istituzione Scolastica può rifornirsi attraverso il Mercato Elettronico della Pubblica Amministrazione (MEPA), altro strumento di CONSIP S.p.A. o, comunque, su altre piattaforme di approvvigionamento digitale certificate;</w:t>
      </w:r>
    </w:p>
    <w:p w14:paraId="1554E5FF" w14:textId="77777777" w:rsidR="00B36DB6" w:rsidRDefault="00B36DB6" w:rsidP="00B36DB6">
      <w:pPr>
        <w:jc w:val="both"/>
        <w:rPr>
          <w:rFonts w:ascii="Calibri" w:eastAsia="Cambria" w:hAnsi="Calibri" w:cs="Courier New"/>
        </w:rPr>
      </w:pPr>
      <w:r>
        <w:rPr>
          <w:rFonts w:ascii="Calibri" w:eastAsia="Cambria" w:hAnsi="Calibri" w:cs="Courier New"/>
        </w:rPr>
        <w:t>c)</w:t>
      </w:r>
      <w:r>
        <w:rPr>
          <w:rFonts w:ascii="Calibri" w:eastAsia="Cambria" w:hAnsi="Calibri" w:cs="Courier New"/>
        </w:rPr>
        <w:tab/>
        <w:t>per la categoria merceologica relativa ai beni e servizi informatici e di connettività, l’Istituzione Scolastica utilizzerà in via esclusiva gli strumenti di acquisto e di negoziazione messi a disposizione dalla CONSIP S.p.A. (convenzioni, accordi quadro, MEPA, sistema dinamico di acquisizione) o da altri soggetti aggregatori.</w:t>
      </w:r>
    </w:p>
    <w:p w14:paraId="75081617" w14:textId="77777777" w:rsidR="00B36DB6" w:rsidRDefault="00B36DB6" w:rsidP="00B36DB6">
      <w:pPr>
        <w:jc w:val="both"/>
        <w:rPr>
          <w:rFonts w:ascii="Calibri" w:eastAsia="Cambria" w:hAnsi="Calibri" w:cs="Courier New"/>
        </w:rPr>
      </w:pPr>
      <w:r>
        <w:rPr>
          <w:rFonts w:ascii="Calibri" w:eastAsia="Cambria" w:hAnsi="Calibri" w:cs="Courier New"/>
        </w:rPr>
        <w:t>2.</w:t>
      </w:r>
      <w:r>
        <w:rPr>
          <w:rFonts w:ascii="Calibri" w:eastAsia="Cambria" w:hAnsi="Calibri" w:cs="Courier New"/>
        </w:rPr>
        <w:tab/>
        <w:t>Sul MEPA, l’affidamento diretto di lavori, servizi e forniture può avvenire mediante acquisto da catalogo, confronto di più preventivi (CP) o trattativa diretta (TD) con un unico operatore economico.</w:t>
      </w:r>
    </w:p>
    <w:p w14:paraId="524461DF" w14:textId="77777777" w:rsidR="00B36DB6" w:rsidRDefault="00B36DB6" w:rsidP="00B36DB6">
      <w:pPr>
        <w:jc w:val="both"/>
        <w:rPr>
          <w:rFonts w:ascii="Calibri" w:eastAsia="Cambria" w:hAnsi="Calibri" w:cs="Courier New"/>
        </w:rPr>
      </w:pPr>
      <w:r>
        <w:rPr>
          <w:rFonts w:ascii="Calibri" w:eastAsia="Cambria" w:hAnsi="Calibri" w:cs="Courier New"/>
        </w:rPr>
        <w:t xml:space="preserve"> 3.</w:t>
      </w:r>
      <w:r>
        <w:rPr>
          <w:rFonts w:ascii="Calibri" w:eastAsia="Cambria" w:hAnsi="Calibri" w:cs="Courier New"/>
        </w:rPr>
        <w:tab/>
        <w:t>In caso di procedura negoziata su MEPA, si procede con richiesta di offerta semplice (</w:t>
      </w:r>
      <w:proofErr w:type="spellStart"/>
      <w:r>
        <w:rPr>
          <w:rFonts w:ascii="Calibri" w:eastAsia="Cambria" w:hAnsi="Calibri" w:cs="Courier New"/>
        </w:rPr>
        <w:t>RdO</w:t>
      </w:r>
      <w:proofErr w:type="spellEnd"/>
      <w:r>
        <w:rPr>
          <w:rFonts w:ascii="Calibri" w:eastAsia="Cambria" w:hAnsi="Calibri" w:cs="Courier New"/>
        </w:rPr>
        <w:t xml:space="preserve"> semplice) oppure evoluta (</w:t>
      </w:r>
      <w:proofErr w:type="spellStart"/>
      <w:r>
        <w:rPr>
          <w:rFonts w:ascii="Calibri" w:eastAsia="Cambria" w:hAnsi="Calibri" w:cs="Courier New"/>
        </w:rPr>
        <w:t>RdO</w:t>
      </w:r>
      <w:proofErr w:type="spellEnd"/>
      <w:r>
        <w:rPr>
          <w:rFonts w:ascii="Calibri" w:eastAsia="Cambria" w:hAnsi="Calibri" w:cs="Courier New"/>
        </w:rPr>
        <w:t xml:space="preserve"> evoluta) nel caso di affidamenti che comprendano sia un lotto unico che più lotti, da aggiudicare con il criterio del minor prezzo o del miglior rapporto qualità-prezzo.</w:t>
      </w:r>
    </w:p>
    <w:p w14:paraId="246B890C" w14:textId="77777777" w:rsidR="00B36DB6" w:rsidRDefault="00B36DB6" w:rsidP="00B36DB6">
      <w:pPr>
        <w:jc w:val="both"/>
        <w:rPr>
          <w:rFonts w:ascii="Calibri" w:eastAsia="Cambria" w:hAnsi="Calibri" w:cs="Courier New"/>
          <w:b/>
        </w:rPr>
      </w:pPr>
      <w:r>
        <w:rPr>
          <w:rFonts w:ascii="Calibri" w:eastAsia="Cambria" w:hAnsi="Calibri" w:cs="Courier New"/>
          <w:b/>
        </w:rPr>
        <w:t>Art. 9 - Acquisti extra CONSIP e Piattaforme di Approvvigionamento Digitale certificate</w:t>
      </w:r>
    </w:p>
    <w:p w14:paraId="4C754D74" w14:textId="77777777" w:rsidR="00B36DB6" w:rsidRDefault="00B36DB6" w:rsidP="00B36DB6">
      <w:pPr>
        <w:jc w:val="both"/>
        <w:rPr>
          <w:rFonts w:ascii="Calibri" w:eastAsia="Cambria" w:hAnsi="Calibri" w:cs="Courier New"/>
        </w:rPr>
      </w:pPr>
      <w:r>
        <w:rPr>
          <w:rFonts w:ascii="Calibri" w:eastAsia="Cambria" w:hAnsi="Calibri" w:cs="Courier New"/>
        </w:rPr>
        <w:t>1.</w:t>
      </w:r>
      <w:r>
        <w:rPr>
          <w:rFonts w:ascii="Calibri" w:eastAsia="Cambria" w:hAnsi="Calibri" w:cs="Courier New"/>
        </w:rPr>
        <w:tab/>
        <w:t>L’attivazione di una procedura di acquisto fuori convenzione CONSIP deve essere subordinata alla preliminare verifica della presenza o meno del bene/servizio/insieme di beni e servizi richiesti nell’ambito delle convenzioni CONSIP ovvero alla mancanza delle “caratteristiche essenziali” dei beni/servizi annualmente definite e pubblicate dal MEF.</w:t>
      </w:r>
    </w:p>
    <w:p w14:paraId="4B29288B" w14:textId="77777777" w:rsidR="00B36DB6" w:rsidRDefault="00B36DB6" w:rsidP="00B36DB6">
      <w:pPr>
        <w:jc w:val="both"/>
        <w:rPr>
          <w:rFonts w:ascii="Calibri" w:eastAsia="Cambria" w:hAnsi="Calibri" w:cs="Courier New"/>
        </w:rPr>
      </w:pPr>
      <w:r>
        <w:rPr>
          <w:rFonts w:ascii="Calibri" w:eastAsia="Cambria" w:hAnsi="Calibri" w:cs="Courier New"/>
        </w:rPr>
        <w:t>2.</w:t>
      </w:r>
      <w:r>
        <w:rPr>
          <w:rFonts w:ascii="Calibri" w:eastAsia="Cambria" w:hAnsi="Calibri" w:cs="Courier New"/>
        </w:rPr>
        <w:tab/>
        <w:t>Qualora all’esito della verifica risulti la indisponibilità della convenzione CONSIP ovvero emerga la mancanza di caratteristiche essenziali congruenti con il fabbisogno dell’Istituzione scolastica, il DS/RUP attesta di aver provveduto alla verifica stessa, dando adeguato conto delle risultanze della medesima e documentando la mancanza del bene o servizio (ad es. stampa della schermata visibile a video relativa all’esito della verifica e acquisizione a protocollo).</w:t>
      </w:r>
    </w:p>
    <w:p w14:paraId="05052854" w14:textId="77777777" w:rsidR="00B36DB6" w:rsidRDefault="00B36DB6" w:rsidP="00B36DB6">
      <w:pPr>
        <w:jc w:val="both"/>
        <w:rPr>
          <w:rFonts w:ascii="Calibri" w:eastAsia="Cambria" w:hAnsi="Calibri" w:cs="Courier New"/>
        </w:rPr>
      </w:pPr>
      <w:r>
        <w:rPr>
          <w:rFonts w:ascii="Calibri" w:eastAsia="Cambria" w:hAnsi="Calibri" w:cs="Courier New"/>
        </w:rPr>
        <w:t>3.</w:t>
      </w:r>
      <w:r>
        <w:rPr>
          <w:rFonts w:ascii="Calibri" w:eastAsia="Cambria" w:hAnsi="Calibri" w:cs="Courier New"/>
        </w:rPr>
        <w:tab/>
        <w:t>L’amministrazione scolastica può procedere ad acquisti autonomi (fuori convenzione CONSIP) esclusivamente a seguito di apposita autorizzazione specificamente motivata resa dal Dirigente Scolastico e trasmessa al competente ufficio della Corte dei conti, qualora il bene o il servizio oggetto di convenzione non sia idoneo al soddisfacimento dello specifico fabbisogno dell’amministrazione per mancanza di caratteristiche essenziali (L. 208/2015, c. 510. Nota MIUR n. 1711/2019, Quaderno n. 1, giugno 2019).</w:t>
      </w:r>
    </w:p>
    <w:p w14:paraId="31E8CB19" w14:textId="77777777" w:rsidR="00B36DB6" w:rsidRDefault="00B36DB6" w:rsidP="00B36DB6">
      <w:pPr>
        <w:jc w:val="both"/>
        <w:rPr>
          <w:rFonts w:ascii="Calibri" w:eastAsia="Cambria" w:hAnsi="Calibri" w:cs="Courier New"/>
        </w:rPr>
      </w:pPr>
      <w:r>
        <w:rPr>
          <w:rFonts w:ascii="Calibri" w:eastAsia="Cambria" w:hAnsi="Calibri" w:cs="Courier New"/>
        </w:rPr>
        <w:lastRenderedPageBreak/>
        <w:t>4.</w:t>
      </w:r>
      <w:r>
        <w:rPr>
          <w:rFonts w:ascii="Calibri" w:eastAsia="Cambria" w:hAnsi="Calibri" w:cs="Courier New"/>
        </w:rPr>
        <w:tab/>
        <w:t>L’amministrazione scolastica può procedere ad approvvigionamenti per acquisti dei beni e servizi informatici e di connettività al di fuori degli strumenti d’acquisto e di negoziazione CONSIP (Convenzioni quadro, Accordi quadro, Me.PA., Sistema Dinamico di Acquisizione) o altre piattaforme digitali certificate, esclusivamente a seguito di apposita autorizzazione motivata del Dirigente Scolastico, qualora il bene o il servizio non sia disponibile o idoneo al soddisfacimento dello specifico fabbisogno dell’amministrazione ovvero in casi di necessità ed urgenza comunque funzionali ad assicurare la continuità della gestione amministrativa.</w:t>
      </w:r>
    </w:p>
    <w:p w14:paraId="4AC45AD8" w14:textId="77777777" w:rsidR="00B36DB6" w:rsidRDefault="00B36DB6" w:rsidP="00B36DB6">
      <w:pPr>
        <w:jc w:val="both"/>
        <w:rPr>
          <w:rFonts w:ascii="Calibri" w:eastAsia="Cambria" w:hAnsi="Calibri" w:cs="Courier New"/>
        </w:rPr>
      </w:pPr>
      <w:r>
        <w:rPr>
          <w:rFonts w:ascii="Calibri" w:eastAsia="Cambria" w:hAnsi="Calibri" w:cs="Courier New"/>
        </w:rPr>
        <w:t>Gli approvvigionamenti effettuati ai sensi del presente comma sono comunicati all’ANAC e all’</w:t>
      </w:r>
      <w:proofErr w:type="spellStart"/>
      <w:r>
        <w:rPr>
          <w:rFonts w:ascii="Calibri" w:eastAsia="Cambria" w:hAnsi="Calibri" w:cs="Courier New"/>
        </w:rPr>
        <w:t>AgID</w:t>
      </w:r>
      <w:proofErr w:type="spellEnd"/>
      <w:r>
        <w:rPr>
          <w:rFonts w:ascii="Calibri" w:eastAsia="Cambria" w:hAnsi="Calibri" w:cs="Courier New"/>
        </w:rPr>
        <w:t xml:space="preserve"> (L. 208/2015, cc. 512 e 516. Quaderno n. 1, luglio 2020).</w:t>
      </w:r>
    </w:p>
    <w:p w14:paraId="69DDE55C" w14:textId="77777777" w:rsidR="00B36DB6" w:rsidRDefault="00B36DB6" w:rsidP="00B36DB6">
      <w:pPr>
        <w:jc w:val="both"/>
        <w:rPr>
          <w:rFonts w:ascii="Calibri" w:eastAsia="Cambria" w:hAnsi="Calibri" w:cs="Courier New"/>
        </w:rPr>
      </w:pPr>
      <w:r>
        <w:rPr>
          <w:rFonts w:ascii="Calibri" w:eastAsia="Cambria" w:hAnsi="Calibri" w:cs="Courier New"/>
        </w:rPr>
        <w:t>5.</w:t>
      </w:r>
      <w:r>
        <w:rPr>
          <w:rFonts w:ascii="Calibri" w:eastAsia="Cambria" w:hAnsi="Calibri" w:cs="Courier New"/>
        </w:rPr>
        <w:tab/>
        <w:t>Resta pertanto possibile procedere ad acquisti “extra CONSIP” nelle seguenti ipotesi:</w:t>
      </w:r>
    </w:p>
    <w:p w14:paraId="00B4F2E9" w14:textId="77777777" w:rsidR="00B36DB6" w:rsidRDefault="00B36DB6" w:rsidP="00B36DB6">
      <w:pPr>
        <w:jc w:val="both"/>
        <w:rPr>
          <w:rFonts w:ascii="Calibri" w:eastAsia="Cambria" w:hAnsi="Calibri" w:cs="Courier New"/>
        </w:rPr>
      </w:pPr>
      <w:r>
        <w:rPr>
          <w:rFonts w:ascii="Calibri" w:eastAsia="Cambria" w:hAnsi="Calibri" w:cs="Courier New"/>
        </w:rPr>
        <w:t>a)</w:t>
      </w:r>
      <w:r>
        <w:rPr>
          <w:rFonts w:ascii="Calibri" w:eastAsia="Cambria" w:hAnsi="Calibri" w:cs="Courier New"/>
        </w:rPr>
        <w:tab/>
        <w:t>in caso di indisponibilità di convenzione attiva CONSIP aventi ad oggetto il bene o il servizio da acquistare;</w:t>
      </w:r>
    </w:p>
    <w:p w14:paraId="38D78B1E" w14:textId="77777777" w:rsidR="00B36DB6" w:rsidRDefault="00B36DB6" w:rsidP="00B36DB6">
      <w:pPr>
        <w:jc w:val="both"/>
        <w:rPr>
          <w:rFonts w:ascii="Calibri" w:eastAsia="Cambria" w:hAnsi="Calibri" w:cs="Courier New"/>
        </w:rPr>
      </w:pPr>
      <w:r>
        <w:rPr>
          <w:rFonts w:ascii="Calibri" w:eastAsia="Cambria" w:hAnsi="Calibri" w:cs="Courier New"/>
        </w:rPr>
        <w:t>b)</w:t>
      </w:r>
      <w:r>
        <w:rPr>
          <w:rFonts w:ascii="Calibri" w:eastAsia="Cambria" w:hAnsi="Calibri" w:cs="Courier New"/>
        </w:rPr>
        <w:tab/>
        <w:t>in caso di quantitativi minimi di acquisto superiori a quanto necessario per la scuola o quando, in considerazione delle caratteristiche specifiche del progetto, ai fini dell’attuazione del medesimo sia inderogabilmente necessario procedere unitariamente all’acquisizione di un insieme di beni e servizi non facilmente scorporabili, e tale insieme di beni e servizi non sia oggetto di convenzione CONSIP;</w:t>
      </w:r>
    </w:p>
    <w:p w14:paraId="4000D9C3" w14:textId="77777777" w:rsidR="00B36DB6" w:rsidRDefault="00B36DB6" w:rsidP="00B36DB6">
      <w:pPr>
        <w:jc w:val="both"/>
        <w:rPr>
          <w:rFonts w:ascii="Calibri" w:eastAsia="Cambria" w:hAnsi="Calibri" w:cs="Courier New"/>
        </w:rPr>
      </w:pPr>
      <w:r>
        <w:rPr>
          <w:rFonts w:ascii="Calibri" w:eastAsia="Cambria" w:hAnsi="Calibri" w:cs="Courier New"/>
        </w:rPr>
        <w:t>c)</w:t>
      </w:r>
      <w:r>
        <w:rPr>
          <w:rFonts w:ascii="Calibri" w:eastAsia="Cambria" w:hAnsi="Calibri" w:cs="Courier New"/>
        </w:rPr>
        <w:tab/>
        <w:t>qualora il bene o il servizio oggetto di convenzione non sia disponibile o idoneo al soddisfacimento dello specifico fabbisogno dell’amministrazione per mancanza di caratteristiche essenziali.</w:t>
      </w:r>
    </w:p>
    <w:p w14:paraId="7BAEE74D" w14:textId="77777777" w:rsidR="00B36DB6" w:rsidRDefault="00B36DB6" w:rsidP="00B36DB6">
      <w:pPr>
        <w:jc w:val="both"/>
        <w:rPr>
          <w:rFonts w:ascii="Calibri" w:eastAsia="Cambria" w:hAnsi="Calibri" w:cs="Courier New"/>
        </w:rPr>
      </w:pPr>
      <w:r>
        <w:rPr>
          <w:rFonts w:ascii="Calibri" w:eastAsia="Cambria" w:hAnsi="Calibri" w:cs="Courier New"/>
        </w:rPr>
        <w:t>6.</w:t>
      </w:r>
      <w:r>
        <w:rPr>
          <w:rFonts w:ascii="Calibri" w:eastAsia="Cambria" w:hAnsi="Calibri" w:cs="Courier New"/>
        </w:rPr>
        <w:tab/>
        <w:t>Per tutti i contratti stipulati mediante procedure autonome, al di fuori delle convenzioni CONSIP, si procederà ad esercitare la facoltà di recesso se l’operatore economico non acconsentirà a modificare il contratto secondo le condizioni migliorative fornite da CONSIP con convenzioni sopraggiunte successivamente alla stipula del contratto stesso.</w:t>
      </w:r>
    </w:p>
    <w:p w14:paraId="7FEC7087" w14:textId="77777777" w:rsidR="00B36DB6" w:rsidRDefault="00B36DB6" w:rsidP="00B36DB6">
      <w:pPr>
        <w:jc w:val="both"/>
        <w:rPr>
          <w:rFonts w:ascii="Calibri" w:eastAsia="Cambria" w:hAnsi="Calibri" w:cs="Courier New"/>
          <w:b/>
        </w:rPr>
      </w:pPr>
    </w:p>
    <w:p w14:paraId="2CA5D91D" w14:textId="77777777" w:rsidR="00B36DB6" w:rsidRDefault="00B36DB6" w:rsidP="00B36DB6">
      <w:pPr>
        <w:jc w:val="both"/>
        <w:rPr>
          <w:rFonts w:ascii="Calibri" w:eastAsia="Cambria" w:hAnsi="Calibri" w:cs="Courier New"/>
          <w:b/>
        </w:rPr>
      </w:pPr>
      <w:r>
        <w:rPr>
          <w:rFonts w:ascii="Calibri" w:eastAsia="Cambria" w:hAnsi="Calibri" w:cs="Courier New"/>
          <w:b/>
        </w:rPr>
        <w:t>Art. 10 - Accordi di rete per gli affidamenti e gli acquisti</w:t>
      </w:r>
    </w:p>
    <w:p w14:paraId="718700ED" w14:textId="77777777" w:rsidR="00B36DB6" w:rsidRDefault="00B36DB6" w:rsidP="00B36DB6">
      <w:pPr>
        <w:jc w:val="both"/>
        <w:rPr>
          <w:rFonts w:ascii="Calibri" w:eastAsia="Cambria" w:hAnsi="Calibri" w:cs="Courier New"/>
        </w:rPr>
      </w:pPr>
      <w:r>
        <w:rPr>
          <w:rFonts w:ascii="Calibri" w:eastAsia="Cambria" w:hAnsi="Calibri" w:cs="Courier New"/>
        </w:rPr>
        <w:t>1.</w:t>
      </w:r>
      <w:r>
        <w:rPr>
          <w:rFonts w:ascii="Calibri" w:eastAsia="Cambria" w:hAnsi="Calibri" w:cs="Courier New"/>
        </w:rPr>
        <w:tab/>
        <w:t>L’Istituzione scolastica, fermo restando l’obbligo di acquisizione in forma centralizzata nei casi previsti dalla normativa vigente, può espletare procedure di affidamento in forma associata, mediante la costituzione di reti di scuole o l’adesione a reti già esistenti a norma dell’art. 47 del D.I. 129/2018.</w:t>
      </w:r>
    </w:p>
    <w:p w14:paraId="633B8AAB" w14:textId="77777777" w:rsidR="00B36DB6" w:rsidRDefault="00B36DB6" w:rsidP="00B36DB6">
      <w:pPr>
        <w:jc w:val="both"/>
        <w:rPr>
          <w:rFonts w:ascii="Calibri" w:eastAsia="Cambria" w:hAnsi="Calibri" w:cs="Courier New"/>
        </w:rPr>
      </w:pPr>
      <w:r>
        <w:rPr>
          <w:rFonts w:ascii="Calibri" w:eastAsia="Cambria" w:hAnsi="Calibri" w:cs="Courier New"/>
        </w:rPr>
        <w:t>2.</w:t>
      </w:r>
      <w:r>
        <w:rPr>
          <w:rFonts w:ascii="Calibri" w:eastAsia="Cambria" w:hAnsi="Calibri" w:cs="Courier New"/>
        </w:rPr>
        <w:tab/>
        <w:t>Gli accordi di rete aventi ad oggetto la gestione comune di funzioni ed attività amministrativo-contabili, ovvero la gestione comune delle procedure connesse agli affidamenti di lavori, beni e servizi e agli acquisti possono espressamente prevedere la delega delle relative funzioni al dirigente dell’istituzione scolastica individuata quale «capofila», che, per le attività indicate nel singolo accordo ed entro i limiti stabiliti dal medesimo, assume, nei confronti dei terzi estranei alla pubblica amministrazione, la rappresentanza di tutte le istituzioni scolastiche che ne fanno parte e le connesse responsabilità.</w:t>
      </w:r>
    </w:p>
    <w:p w14:paraId="7E43A4A6" w14:textId="77777777" w:rsidR="00B36DB6" w:rsidRDefault="00B36DB6" w:rsidP="00B36DB6">
      <w:pPr>
        <w:jc w:val="both"/>
        <w:rPr>
          <w:rFonts w:ascii="Calibri" w:eastAsia="Cambria" w:hAnsi="Calibri" w:cs="Courier New"/>
        </w:rPr>
      </w:pPr>
      <w:r>
        <w:rPr>
          <w:rFonts w:ascii="Calibri" w:eastAsia="Cambria" w:hAnsi="Calibri" w:cs="Courier New"/>
        </w:rPr>
        <w:t>3.</w:t>
      </w:r>
      <w:r>
        <w:rPr>
          <w:rFonts w:ascii="Calibri" w:eastAsia="Cambria" w:hAnsi="Calibri" w:cs="Courier New"/>
        </w:rPr>
        <w:tab/>
        <w:t>Restano fermi, in ogni caso, gli obblighi e le responsabilità del Dirigente Scolastico connesse all’applicazione delle disposizioni contenute nel D.I. 129/2018, nonché quelle relative alla disciplina vigente in materia di responsabilità dirigenziale e valutazione della dirigenza.</w:t>
      </w:r>
    </w:p>
    <w:p w14:paraId="04106F0B" w14:textId="77777777" w:rsidR="00B36DB6" w:rsidRDefault="00B36DB6" w:rsidP="00B36DB6">
      <w:pPr>
        <w:jc w:val="both"/>
        <w:rPr>
          <w:rFonts w:ascii="Calibri" w:eastAsia="Cambria" w:hAnsi="Calibri" w:cs="Courier New"/>
        </w:rPr>
      </w:pPr>
    </w:p>
    <w:p w14:paraId="05809A7E" w14:textId="77777777" w:rsidR="00B36DB6" w:rsidRDefault="00B36DB6" w:rsidP="00B36DB6">
      <w:pPr>
        <w:jc w:val="both"/>
        <w:rPr>
          <w:rFonts w:ascii="Calibri" w:eastAsia="Cambria" w:hAnsi="Calibri" w:cs="Courier New"/>
          <w:b/>
        </w:rPr>
      </w:pPr>
      <w:r>
        <w:rPr>
          <w:rFonts w:ascii="Calibri" w:eastAsia="Cambria" w:hAnsi="Calibri" w:cs="Courier New"/>
          <w:b/>
        </w:rPr>
        <w:t>Art. 11 – Acquisizione del CIG</w:t>
      </w:r>
    </w:p>
    <w:p w14:paraId="31B38EAB" w14:textId="77777777" w:rsidR="00B36DB6" w:rsidRDefault="00B36DB6" w:rsidP="00B36DB6">
      <w:pPr>
        <w:jc w:val="both"/>
        <w:rPr>
          <w:rFonts w:ascii="Calibri" w:eastAsia="Cambria" w:hAnsi="Calibri" w:cs="Courier New"/>
        </w:rPr>
      </w:pPr>
      <w:r>
        <w:rPr>
          <w:rFonts w:ascii="Calibri" w:eastAsia="Cambria" w:hAnsi="Calibri" w:cs="Courier New"/>
        </w:rPr>
        <w:t>L’Istituzione Scolastica ha l’obbligo di richiedere per ogni procedura di affidamento il “Codice Identificativo di Gara” (CIG).</w:t>
      </w:r>
    </w:p>
    <w:p w14:paraId="5075071E" w14:textId="77777777" w:rsidR="00B36DB6" w:rsidRDefault="00B36DB6" w:rsidP="00B36DB6">
      <w:pPr>
        <w:jc w:val="both"/>
        <w:rPr>
          <w:rFonts w:ascii="Calibri" w:eastAsia="Cambria" w:hAnsi="Calibri" w:cs="Courier New"/>
        </w:rPr>
      </w:pPr>
      <w:r>
        <w:rPr>
          <w:rFonts w:ascii="Calibri" w:eastAsia="Cambria" w:hAnsi="Calibri" w:cs="Courier New"/>
        </w:rPr>
        <w:lastRenderedPageBreak/>
        <w:t xml:space="preserve">A decorrere dal 1° gennaio 2024 la richiesta di CIG per procedure assoggettate al decreto legislativo n. 36/2023, avviene attraverso le piattaforme di approvvigionamento digitale certificate mediante interoperabilità con i servizi erogati dalla PCP attraverso la Piattaforma Digitale Nazionale Dati (PDND). Tuttavia, resta consentita, fino a nuova comunicazione, l’acquisizione del CIG attraverso il sistema </w:t>
      </w:r>
      <w:proofErr w:type="spellStart"/>
      <w:r>
        <w:rPr>
          <w:rFonts w:ascii="Calibri" w:eastAsia="Cambria" w:hAnsi="Calibri" w:cs="Courier New"/>
        </w:rPr>
        <w:t>Simog</w:t>
      </w:r>
      <w:proofErr w:type="spellEnd"/>
      <w:r>
        <w:rPr>
          <w:rFonts w:ascii="Calibri" w:eastAsia="Cambria" w:hAnsi="Calibri" w:cs="Courier New"/>
        </w:rPr>
        <w:t xml:space="preserve"> per le procedure i cui bandi o avvisi siano stati pubblicati o le cui lettere di invito sono state inviate entro il 31 dicembre 2023: il sistema </w:t>
      </w:r>
      <w:proofErr w:type="spellStart"/>
      <w:r>
        <w:rPr>
          <w:rFonts w:ascii="Calibri" w:eastAsia="Cambria" w:hAnsi="Calibri" w:cs="Courier New"/>
        </w:rPr>
        <w:t>Simog</w:t>
      </w:r>
      <w:proofErr w:type="spellEnd"/>
      <w:r>
        <w:rPr>
          <w:rFonts w:ascii="Calibri" w:eastAsia="Cambria" w:hAnsi="Calibri" w:cs="Courier New"/>
        </w:rPr>
        <w:t xml:space="preserve"> consentirà il perfezionamento dei suddetti CIG esclusivamente se la data di pubblicazione del bando o della spedizione della lettera di invito è antecedente il 01/01/2024.</w:t>
      </w:r>
    </w:p>
    <w:p w14:paraId="349EF14D" w14:textId="77777777" w:rsidR="00B36DB6" w:rsidRDefault="00B36DB6" w:rsidP="00B36DB6">
      <w:pPr>
        <w:jc w:val="both"/>
        <w:rPr>
          <w:rFonts w:ascii="Calibri" w:eastAsia="Cambria" w:hAnsi="Calibri" w:cs="Courier New"/>
          <w:i/>
        </w:rPr>
      </w:pPr>
      <w:r>
        <w:rPr>
          <w:rFonts w:ascii="Calibri" w:eastAsia="Cambria" w:hAnsi="Calibri" w:cs="Courier New"/>
        </w:rPr>
        <w:t xml:space="preserve">In deroga per gli affidamenti di importo inferiore a 5.000 euro, si potrà procedere secondo il Comunicato del Presidente dell’ANAC del 10/01/2024 contenente: Indicazioni di carattere transitorio sull’applicazione delle disposizioni del codice dei contratti pubblici in materia di digitalizzazione degli affidamenti di importo inferiore a 5.000 euro che così recita: </w:t>
      </w:r>
      <w:r>
        <w:rPr>
          <w:rFonts w:ascii="Calibri" w:eastAsia="Cambria" w:hAnsi="Calibri" w:cs="Courier New"/>
          <w:i/>
        </w:rPr>
        <w:t xml:space="preserve">“ … al fine di favorire le Amministrazioni nell’adeguarsi ai nuovi sistemi che prevedono l’utilizzo delle piattaforme elettroniche e garantire così un migliore passaggio verso l’amministrazione digitale, sentito il Ministero delle Infrastrutture e dei Trasporti, ritiene in ogni caso necessario chiarire che allo scopo di consentire lo svolgimento delle ordinarie attività di approvvigionamento in coerenza con gli obiettivi della digitalizzazione, l’utilizzo dell’interfaccia web messa a disposizione dalla piattaforma contratti pubblici - PCP dell’Autorità, raggiungibile al link https://www.anticorruzione.it/-/piattaforma-contrattipubblici, sarà disponibile anche per gli affidamenti diretti di importo inferiore a 5.000 euro fino al 30 settembre 2024. Tale strumento rappresenta una modalità suppletiva che può essere utilizzata in caso di impossibilità o difficoltà di ricorso alle PAD, per il primo periodo di operatività della digitalizzazione. Si evidenzia che anche in questo caso la stazione appaltante deve comunque garantire la tempestiva trasmissione delle informazioni alla BDNCP, attraverso la compilazione dell’apposita scheda (AD5), al fine di consentire l’assolvimento delle funzioni ad essa demandate, ivi compresi gli obblighi in materia di trasparenza. Per gli affidamenti di importo pari o superiore a 5.000 euro restano ferme le indicazioni già fornite in merito all’obbligo di svolgere le procedure di affidamento mediante PAD. A decorrere dal </w:t>
      </w:r>
      <w:proofErr w:type="gramStart"/>
      <w:r>
        <w:rPr>
          <w:rFonts w:ascii="Calibri" w:eastAsia="Cambria" w:hAnsi="Calibri" w:cs="Courier New"/>
          <w:i/>
        </w:rPr>
        <w:t>1 ottobre</w:t>
      </w:r>
      <w:proofErr w:type="gramEnd"/>
      <w:r>
        <w:rPr>
          <w:rFonts w:ascii="Calibri" w:eastAsia="Cambria" w:hAnsi="Calibri" w:cs="Courier New"/>
          <w:i/>
        </w:rPr>
        <w:t xml:space="preserve"> 2024 anche per gli affidamenti diretti di importo inferiore a 5.000 euro restano ferme le indicazioni già fornite in merito all’obbligo di svolgere le procedure di affidamento mediante PAD. A decorrere dal </w:t>
      </w:r>
      <w:proofErr w:type="gramStart"/>
      <w:r>
        <w:rPr>
          <w:rFonts w:ascii="Calibri" w:eastAsia="Cambria" w:hAnsi="Calibri" w:cs="Courier New"/>
          <w:i/>
        </w:rPr>
        <w:t>1 ottobre</w:t>
      </w:r>
      <w:proofErr w:type="gramEnd"/>
      <w:r>
        <w:rPr>
          <w:rFonts w:ascii="Calibri" w:eastAsia="Cambria" w:hAnsi="Calibri" w:cs="Courier New"/>
          <w:i/>
        </w:rPr>
        <w:t xml:space="preserve"> 2024 anche per gli affidamenti diretti di importo inferiore a 5.000 euro sarà obbligatorio il ricorso alle piattaforme certificate. …”.</w:t>
      </w:r>
    </w:p>
    <w:p w14:paraId="509BE3EC" w14:textId="77777777" w:rsidR="00B36DB6" w:rsidRDefault="00B36DB6" w:rsidP="00B36DB6">
      <w:pPr>
        <w:jc w:val="both"/>
        <w:rPr>
          <w:rFonts w:ascii="Calibri" w:eastAsia="Cambria" w:hAnsi="Calibri" w:cs="Courier New"/>
        </w:rPr>
      </w:pPr>
      <w:r>
        <w:rPr>
          <w:rFonts w:ascii="Calibri" w:eastAsia="Cambria" w:hAnsi="Calibri" w:cs="Courier New"/>
        </w:rPr>
        <w:t xml:space="preserve">Per gli affidamenti fino a 5.000 euro, in caso di impossibilità o difficoltà di ricorso alle piattaforme di approvvigionamento digitale, il Consiglio di </w:t>
      </w:r>
      <w:proofErr w:type="spellStart"/>
      <w:r>
        <w:rPr>
          <w:rFonts w:ascii="Calibri" w:eastAsia="Cambria" w:hAnsi="Calibri" w:cs="Courier New"/>
        </w:rPr>
        <w:t>Anac</w:t>
      </w:r>
      <w:proofErr w:type="spellEnd"/>
      <w:r>
        <w:rPr>
          <w:rFonts w:ascii="Calibri" w:eastAsia="Cambria" w:hAnsi="Calibri" w:cs="Courier New"/>
        </w:rPr>
        <w:t xml:space="preserve"> ha deliberato un’ulteriore proroga fino al 30 giugno 2025 per l’utilizzo dell’interfaccia web messa a disposizione dalla Piattaforma per i contratti pubblici dell’Autorità.</w:t>
      </w:r>
    </w:p>
    <w:p w14:paraId="0783C37B" w14:textId="77777777" w:rsidR="00B36DB6" w:rsidRDefault="00B36DB6" w:rsidP="00B36DB6">
      <w:pPr>
        <w:jc w:val="both"/>
        <w:rPr>
          <w:rFonts w:ascii="Calibri" w:eastAsia="Cambria" w:hAnsi="Calibri" w:cs="Courier New"/>
        </w:rPr>
      </w:pPr>
      <w:r>
        <w:rPr>
          <w:rFonts w:ascii="Calibri" w:eastAsia="Cambria" w:hAnsi="Calibri" w:cs="Courier New"/>
        </w:rPr>
        <w:t>Sono esclusi dall’obbligo di acquisizione del CIG, tra gli altri:</w:t>
      </w:r>
    </w:p>
    <w:p w14:paraId="64EF0AFE"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 xml:space="preserve">le spese relative a incarichi di collaborazione ex art. 7 comma 6 del </w:t>
      </w:r>
      <w:proofErr w:type="spellStart"/>
      <w:r>
        <w:rPr>
          <w:rFonts w:ascii="Calibri" w:eastAsia="Cambria" w:hAnsi="Calibri" w:cs="Courier New"/>
        </w:rPr>
        <w:t>D.Lgs.</w:t>
      </w:r>
      <w:proofErr w:type="spellEnd"/>
      <w:r>
        <w:rPr>
          <w:rFonts w:ascii="Calibri" w:eastAsia="Cambria" w:hAnsi="Calibri" w:cs="Courier New"/>
        </w:rPr>
        <w:t xml:space="preserve"> n.165/2001 (incarichi occasionali di collaborazione per esigenze cui non è possibile far fronte con proprio personale) qualora il contratto venga stipulato direttamente con l’esperto individuato;</w:t>
      </w:r>
    </w:p>
    <w:p w14:paraId="41858CC9"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le spese effettuate con il Fondo Economale per le Minute Spese;</w:t>
      </w:r>
    </w:p>
    <w:p w14:paraId="3B76E50B"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i pagamenti a favore dei dipendenti e relativi oneri;</w:t>
      </w:r>
    </w:p>
    <w:p w14:paraId="5B3DB1A8"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l’erogazione diretta, a titolo individuale, di contributi da parte della pubblica amministrazione a soggetti indigenti o comunque a persone in condizioni di bisogno economico e fragilità personale e sociale, ovvero finalizzati alla realizzazione di progetti educativi.</w:t>
      </w:r>
    </w:p>
    <w:p w14:paraId="68D571FD" w14:textId="77777777" w:rsidR="00B36DB6" w:rsidRDefault="00B36DB6" w:rsidP="00B36DB6">
      <w:pPr>
        <w:jc w:val="both"/>
        <w:rPr>
          <w:rFonts w:ascii="Calibri" w:eastAsia="Cambria" w:hAnsi="Calibri" w:cs="Courier New"/>
          <w:b/>
        </w:rPr>
      </w:pPr>
    </w:p>
    <w:p w14:paraId="5F82EFB1" w14:textId="77777777" w:rsidR="00B36DB6" w:rsidRDefault="00B36DB6" w:rsidP="00B36DB6">
      <w:pPr>
        <w:jc w:val="both"/>
        <w:rPr>
          <w:rFonts w:ascii="Calibri" w:eastAsia="Cambria" w:hAnsi="Calibri" w:cs="Courier New"/>
          <w:b/>
        </w:rPr>
      </w:pPr>
      <w:r>
        <w:rPr>
          <w:rFonts w:ascii="Calibri" w:eastAsia="Cambria" w:hAnsi="Calibri" w:cs="Courier New"/>
          <w:b/>
        </w:rPr>
        <w:lastRenderedPageBreak/>
        <w:t>Art. 12 – Tracciabilità dei flussi finanziari</w:t>
      </w:r>
    </w:p>
    <w:p w14:paraId="3D325203" w14:textId="77777777" w:rsidR="00B36DB6" w:rsidRDefault="00B36DB6" w:rsidP="00B36DB6">
      <w:pPr>
        <w:jc w:val="both"/>
        <w:rPr>
          <w:rFonts w:ascii="Calibri" w:eastAsia="Cambria" w:hAnsi="Calibri" w:cs="Courier New"/>
        </w:rPr>
      </w:pPr>
      <w:r>
        <w:rPr>
          <w:rFonts w:ascii="Calibri" w:eastAsia="Cambria" w:hAnsi="Calibri" w:cs="Courier New"/>
        </w:rPr>
        <w:t>Tutti i movimenti finanziari connessi ai contratti pubblici devono essere effettuati tramite lo strumento del bonifico bancario o con altri strumenti idonei a garantire la piena tracciabilità delle operazioni (Legge n.136/2010 – D.L. n. 128/2010 – Legge n. 217/2010).</w:t>
      </w:r>
    </w:p>
    <w:p w14:paraId="4E810878" w14:textId="77777777" w:rsidR="00B36DB6" w:rsidRDefault="00B36DB6" w:rsidP="00B36DB6">
      <w:pPr>
        <w:jc w:val="both"/>
        <w:rPr>
          <w:rFonts w:ascii="Calibri" w:eastAsia="Cambria" w:hAnsi="Calibri" w:cs="Courier New"/>
        </w:rPr>
      </w:pPr>
      <w:r>
        <w:rPr>
          <w:rFonts w:ascii="Calibri" w:eastAsia="Cambria" w:hAnsi="Calibri" w:cs="Courier New"/>
        </w:rPr>
        <w:t>A tale fine i fornitori hanno l’obbligo di comunicare all’Istituzione Scolastica gli estremi identificativi dei conti correnti bancari o postali dedicati, anche in via non esclusiva, agli accrediti in esecuzione dei contratti pubblici, nonché di indicare le generalità e il codice fiscale delle persone delegate ad operare su tali conti.</w:t>
      </w:r>
    </w:p>
    <w:p w14:paraId="472EB318" w14:textId="77777777" w:rsidR="00B36DB6" w:rsidRDefault="00B36DB6" w:rsidP="00B36DB6">
      <w:pPr>
        <w:jc w:val="both"/>
        <w:rPr>
          <w:rFonts w:ascii="Calibri" w:eastAsia="Cambria" w:hAnsi="Calibri" w:cs="Courier New"/>
          <w:b/>
        </w:rPr>
      </w:pPr>
      <w:r>
        <w:rPr>
          <w:rFonts w:ascii="Calibri" w:eastAsia="Cambria" w:hAnsi="Calibri" w:cs="Courier New"/>
        </w:rPr>
        <w:t xml:space="preserve"> </w:t>
      </w:r>
      <w:r>
        <w:rPr>
          <w:rFonts w:ascii="Calibri" w:eastAsia="Cambria" w:hAnsi="Calibri" w:cs="Courier New"/>
          <w:b/>
        </w:rPr>
        <w:t>Art. 13 - Stipula dei contratti</w:t>
      </w:r>
    </w:p>
    <w:p w14:paraId="65996ED7" w14:textId="77777777" w:rsidR="00B36DB6" w:rsidRDefault="00B36DB6" w:rsidP="00B36DB6">
      <w:pPr>
        <w:jc w:val="both"/>
        <w:rPr>
          <w:rFonts w:ascii="Calibri" w:eastAsia="Cambria" w:hAnsi="Calibri" w:cs="Courier New"/>
        </w:rPr>
      </w:pPr>
      <w:r>
        <w:rPr>
          <w:rFonts w:ascii="Calibri" w:eastAsia="Cambria" w:hAnsi="Calibri" w:cs="Courier New"/>
        </w:rPr>
        <w:t>1.</w:t>
      </w:r>
      <w:r>
        <w:rPr>
          <w:rFonts w:ascii="Calibri" w:eastAsia="Cambria" w:hAnsi="Calibri" w:cs="Courier New"/>
        </w:rPr>
        <w:tab/>
        <w:t xml:space="preserve">Il DS stipula il contratto con l’operatore economico individuato nelle modalità previste dall’art. 18 del </w:t>
      </w:r>
      <w:proofErr w:type="spellStart"/>
      <w:r>
        <w:rPr>
          <w:rFonts w:ascii="Calibri" w:eastAsia="Cambria" w:hAnsi="Calibri" w:cs="Courier New"/>
        </w:rPr>
        <w:t>D.Lgs</w:t>
      </w:r>
      <w:proofErr w:type="spellEnd"/>
      <w:r>
        <w:rPr>
          <w:rFonts w:ascii="Calibri" w:eastAsia="Cambria" w:hAnsi="Calibri" w:cs="Courier New"/>
        </w:rPr>
        <w:t xml:space="preserve"> 31 marzo 2023, n. 36 - Codice dei contratti pubblici. In caso di procedura negoziata, oppure per gli affidamenti diretti,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p>
    <w:p w14:paraId="4A3E271D" w14:textId="77777777" w:rsidR="00B36DB6" w:rsidRDefault="00B36DB6" w:rsidP="00B36DB6">
      <w:pPr>
        <w:jc w:val="both"/>
        <w:rPr>
          <w:rFonts w:ascii="Calibri" w:eastAsia="Cambria" w:hAnsi="Calibri" w:cs="Courier New"/>
        </w:rPr>
      </w:pPr>
      <w:r>
        <w:rPr>
          <w:rFonts w:ascii="Calibri" w:eastAsia="Cambria" w:hAnsi="Calibri" w:cs="Courier New"/>
        </w:rPr>
        <w:t>Assicurando, comunque, la digitalizzazione del ciclo di vita dei contratti nel rispetto dei principi e delle disposizioni del codice dell'amministrazione digitale, di cui al decreto legislativo 7 marzo 2005, n. 82, garantendo l’esercizio dei diritti di cittadinanza digitale ed operando secondo i principi di neutralità tecnologica, di trasparenza, nonché di protezione dei dati personali e di sicurezza informatica.</w:t>
      </w:r>
    </w:p>
    <w:p w14:paraId="4D6F6AC9" w14:textId="77777777" w:rsidR="00B36DB6" w:rsidRDefault="00B36DB6" w:rsidP="00B36DB6">
      <w:pPr>
        <w:jc w:val="both"/>
        <w:rPr>
          <w:rFonts w:ascii="Calibri" w:eastAsia="Cambria" w:hAnsi="Calibri" w:cs="Courier New"/>
        </w:rPr>
      </w:pPr>
      <w:r>
        <w:rPr>
          <w:rFonts w:ascii="Calibri" w:eastAsia="Cambria" w:hAnsi="Calibri" w:cs="Courier New"/>
        </w:rPr>
        <w:t>2.</w:t>
      </w:r>
      <w:r>
        <w:rPr>
          <w:rFonts w:ascii="Calibri" w:eastAsia="Cambria" w:hAnsi="Calibri" w:cs="Courier New"/>
        </w:rPr>
        <w:tab/>
        <w:t>Il contratto è perfezionato previa:</w:t>
      </w:r>
    </w:p>
    <w:p w14:paraId="46608666" w14:textId="77777777" w:rsidR="00B36DB6" w:rsidRDefault="00B36DB6" w:rsidP="00B36DB6">
      <w:pPr>
        <w:jc w:val="both"/>
        <w:rPr>
          <w:rFonts w:ascii="Calibri" w:eastAsia="Cambria" w:hAnsi="Calibri" w:cs="Courier New"/>
        </w:rPr>
      </w:pPr>
      <w:r>
        <w:rPr>
          <w:rFonts w:ascii="Calibri" w:eastAsia="Cambria" w:hAnsi="Calibri" w:cs="Courier New"/>
        </w:rPr>
        <w:t>a)</w:t>
      </w:r>
      <w:r>
        <w:rPr>
          <w:rFonts w:ascii="Calibri" w:eastAsia="Cambria" w:hAnsi="Calibri" w:cs="Courier New"/>
        </w:rPr>
        <w:tab/>
        <w:t>acquisizione del DURC e dell’autocertificazione dell’operatore economico circa l’insussistenza delle cause di esclusione e il possesso dei requisiti di partecipazione e qualificazione richiesti;</w:t>
      </w:r>
    </w:p>
    <w:p w14:paraId="0010C7AF" w14:textId="77777777" w:rsidR="00B36DB6" w:rsidRDefault="00B36DB6" w:rsidP="00B36DB6">
      <w:pPr>
        <w:jc w:val="both"/>
        <w:rPr>
          <w:rFonts w:ascii="Calibri" w:eastAsia="Cambria" w:hAnsi="Calibri" w:cs="Courier New"/>
        </w:rPr>
      </w:pPr>
      <w:r>
        <w:rPr>
          <w:rFonts w:ascii="Calibri" w:eastAsia="Cambria" w:hAnsi="Calibri" w:cs="Courier New"/>
        </w:rPr>
        <w:t>b)</w:t>
      </w:r>
      <w:r>
        <w:rPr>
          <w:rFonts w:ascii="Calibri" w:eastAsia="Cambria" w:hAnsi="Calibri" w:cs="Courier New"/>
        </w:rPr>
        <w:tab/>
        <w:t xml:space="preserve">verifica delle cause di esclusione previste dagli artt. 94 e 95 del </w:t>
      </w:r>
      <w:proofErr w:type="spellStart"/>
      <w:r>
        <w:rPr>
          <w:rFonts w:ascii="Calibri" w:eastAsia="Cambria" w:hAnsi="Calibri" w:cs="Courier New"/>
        </w:rPr>
        <w:t>D.Lgs.</w:t>
      </w:r>
      <w:proofErr w:type="spellEnd"/>
      <w:r>
        <w:rPr>
          <w:rFonts w:ascii="Calibri" w:eastAsia="Cambria" w:hAnsi="Calibri" w:cs="Courier New"/>
        </w:rPr>
        <w:t xml:space="preserve"> 36/2023 e dei requisiti di ordine speciale (idoneità professionale, capacità economica e finanziaria, capacità tecniche e professionali) richiesti ai sensi dell’art. 100 del </w:t>
      </w:r>
      <w:proofErr w:type="spellStart"/>
      <w:r>
        <w:rPr>
          <w:rFonts w:ascii="Calibri" w:eastAsia="Cambria" w:hAnsi="Calibri" w:cs="Courier New"/>
        </w:rPr>
        <w:t>D.Lgs.</w:t>
      </w:r>
      <w:proofErr w:type="spellEnd"/>
      <w:r>
        <w:rPr>
          <w:rFonts w:ascii="Calibri" w:eastAsia="Cambria" w:hAnsi="Calibri" w:cs="Courier New"/>
        </w:rPr>
        <w:t xml:space="preserve"> 36/2023.</w:t>
      </w:r>
    </w:p>
    <w:p w14:paraId="1EC922C6" w14:textId="77777777" w:rsidR="00B36DB6" w:rsidRDefault="00B36DB6" w:rsidP="00B36DB6">
      <w:pPr>
        <w:jc w:val="both"/>
        <w:rPr>
          <w:rFonts w:ascii="Calibri" w:eastAsia="Cambria" w:hAnsi="Calibri" w:cs="Courier New"/>
        </w:rPr>
      </w:pPr>
      <w:r>
        <w:rPr>
          <w:rFonts w:ascii="Calibri" w:eastAsia="Cambria" w:hAnsi="Calibri" w:cs="Courier New"/>
        </w:rPr>
        <w:t>L’autocertificazione di cui al punto a) è consentita per gli affidamenti diretti inferiori a € 40.000 e controllata anche previo sorteggio di un campione individuato con modalità predeterminate ogni anno.</w:t>
      </w:r>
    </w:p>
    <w:p w14:paraId="2547C120" w14:textId="77777777" w:rsidR="00B36DB6" w:rsidRDefault="00B36DB6" w:rsidP="00B36DB6">
      <w:pPr>
        <w:jc w:val="both"/>
        <w:rPr>
          <w:rFonts w:ascii="Calibri" w:eastAsia="Cambria" w:hAnsi="Calibri" w:cs="Courier New"/>
        </w:rPr>
      </w:pPr>
      <w:r>
        <w:rPr>
          <w:rFonts w:ascii="Calibri" w:eastAsia="Cambria" w:hAnsi="Calibri" w:cs="Courier New"/>
        </w:rPr>
        <w:t>Le verifiche del possesso dei requisiti per gli affidamenti superiori a € 40.000,00 avverrà attraverso la consultazione del fascicolo virtuale dell’operatore economico di cui all’articolo 24, la consultazione degli altri documenti allegati dall’operatore economico, nonché tramite l’interoperabilità con la piattaforma digitale nazionale dati di cui all’articolo 50-ter del codice dell'amministrazione digitale, di cui al decreto legislativo 7 marzo 2005, n. 82 e con le banche dati delle pubbliche amministrazioni, con le medesime modalità di cui al comma 1, verifica l’assenza delle cause di esclusione non automatica di cui all’articolo 95, e il possesso dei requisiti di partecipazione di cui agli articoli 100 e 103. Agli operatori economici non possono essere richiesti documenti che comprovano il possesso dei requisiti di partecipazione o altra documentazione utile ai fini dell’aggiudicazione, se questi sono presenti nel fascicolo virtuale dell’operatore economico, sono già in possesso della stazione appaltante, per effetto di una precedente aggiudicazione o conclusione di un accordo quadro, ovvero possono essere acquisiti tramite interoperabilità con la piattaforma digitale nazionale dati di cui all’articolo 50-ter del codice di cui al decreto legislativo n. 82 del 2005 e con le banche dati delle pubbliche amministrazioni.</w:t>
      </w:r>
    </w:p>
    <w:p w14:paraId="4CC8BCC5" w14:textId="77777777" w:rsidR="00B36DB6" w:rsidRDefault="00B36DB6" w:rsidP="00B36DB6">
      <w:pPr>
        <w:jc w:val="both"/>
        <w:rPr>
          <w:rFonts w:ascii="Calibri" w:eastAsia="Cambria" w:hAnsi="Calibri" w:cs="Courier New"/>
        </w:rPr>
      </w:pPr>
      <w:r>
        <w:rPr>
          <w:rFonts w:ascii="Calibri" w:eastAsia="Cambria" w:hAnsi="Calibri" w:cs="Courier New"/>
        </w:rPr>
        <w:t>3.</w:t>
      </w:r>
      <w:r>
        <w:rPr>
          <w:rFonts w:ascii="Calibri" w:eastAsia="Cambria" w:hAnsi="Calibri" w:cs="Courier New"/>
        </w:rPr>
        <w:tab/>
        <w:t xml:space="preserve">Quando in conseguenza della verifica non sia confermato il possesso dei requisiti generali o speciali dichiarati, si procede alla risoluzione del contratto, all’escussione della eventuale garanzia definitiva, alla comunicazione all’ANAC e alla sospensione dell’operatore economico dalla partecipazione alle procedure di </w:t>
      </w:r>
      <w:r>
        <w:rPr>
          <w:rFonts w:ascii="Calibri" w:eastAsia="Cambria" w:hAnsi="Calibri" w:cs="Courier New"/>
        </w:rPr>
        <w:lastRenderedPageBreak/>
        <w:t>affidamento indette dalla medesima stazione appaltante per un periodo da uno a dodici mesi decorrenti dall’adozione del provvedimento.</w:t>
      </w:r>
    </w:p>
    <w:p w14:paraId="4BFEAABB" w14:textId="77777777" w:rsidR="00B36DB6" w:rsidRDefault="00B36DB6" w:rsidP="00B36DB6">
      <w:pPr>
        <w:jc w:val="both"/>
        <w:rPr>
          <w:rFonts w:ascii="Calibri" w:eastAsia="Cambria" w:hAnsi="Calibri" w:cs="Courier New"/>
        </w:rPr>
      </w:pPr>
      <w:r>
        <w:rPr>
          <w:rFonts w:ascii="Calibri" w:eastAsia="Cambria" w:hAnsi="Calibri" w:cs="Courier New"/>
        </w:rPr>
        <w:t>4.</w:t>
      </w:r>
      <w:r>
        <w:rPr>
          <w:rFonts w:ascii="Calibri" w:eastAsia="Cambria" w:hAnsi="Calibri" w:cs="Courier New"/>
        </w:rPr>
        <w:tab/>
        <w:t>Il contenuto del contratto deve essere conforme agli elementi e alle clausole indicate nella lettera d'invito/richiesta preventivo/avviso pubblico/bando di gara e deve di norma includere, oltre alle condizioni di esecuzione, il corrispettivo previsto, le modalità di pagamento, clausola rescissoria in caso di sopravvenuta convenzione CONSIP e specifiche clausole che prevedano la risoluzione dello stesso ed eventuali penali in caso di successivo accertamento di mancanza dei requisiti richiesti o di inadempienza e/o di esecuzione in danno.</w:t>
      </w:r>
    </w:p>
    <w:p w14:paraId="03E8A79F" w14:textId="77777777" w:rsidR="00B36DB6" w:rsidRDefault="00B36DB6" w:rsidP="00B36DB6">
      <w:pPr>
        <w:jc w:val="both"/>
        <w:rPr>
          <w:rFonts w:ascii="Calibri" w:eastAsia="Cambria" w:hAnsi="Calibri" w:cs="Courier New"/>
        </w:rPr>
      </w:pPr>
      <w:r>
        <w:rPr>
          <w:rFonts w:ascii="Calibri" w:eastAsia="Cambria" w:hAnsi="Calibri" w:cs="Courier New"/>
        </w:rPr>
        <w:t>5.</w:t>
      </w:r>
      <w:r>
        <w:rPr>
          <w:rFonts w:ascii="Calibri" w:eastAsia="Cambria" w:hAnsi="Calibri" w:cs="Courier New"/>
        </w:rPr>
        <w:tab/>
        <w:t>Il contratto deve avere termini di durata certi. La durata non può essere modificata in corso di esecuzione del contratto, fatti salvi i casi previsti dalla legge.</w:t>
      </w:r>
    </w:p>
    <w:p w14:paraId="0F733084" w14:textId="77777777" w:rsidR="00B36DB6" w:rsidRDefault="00B36DB6" w:rsidP="00B36DB6">
      <w:pPr>
        <w:jc w:val="both"/>
        <w:rPr>
          <w:rFonts w:ascii="Calibri" w:eastAsia="Cambria" w:hAnsi="Calibri" w:cs="Courier New"/>
        </w:rPr>
      </w:pPr>
      <w:r>
        <w:rPr>
          <w:rFonts w:ascii="Calibri" w:eastAsia="Cambria" w:hAnsi="Calibri" w:cs="Courier New"/>
        </w:rPr>
        <w:t>6.</w:t>
      </w:r>
      <w:r>
        <w:rPr>
          <w:rFonts w:ascii="Calibri" w:eastAsia="Cambria" w:hAnsi="Calibri" w:cs="Courier New"/>
        </w:rPr>
        <w:tab/>
        <w:t xml:space="preserve">In caso di affidamenti conseguenti a procedure negoziate, per importi superiori a quelli dell’affidamento diretto (€ 150.000 per i lavori e € 140.000 per le forniture di beni e servizi), il contratto sarà stipulato solo una volta divenuta efficace l’aggiudicazione e decorsi almeno trentacinque giorni dalla comunicazione della medesima, salve eventuali le ipotesi di deroga alla regola dello stand </w:t>
      </w:r>
      <w:proofErr w:type="spellStart"/>
      <w:r>
        <w:rPr>
          <w:rFonts w:ascii="Calibri" w:eastAsia="Cambria" w:hAnsi="Calibri" w:cs="Courier New"/>
        </w:rPr>
        <w:t>still</w:t>
      </w:r>
      <w:proofErr w:type="spellEnd"/>
      <w:r>
        <w:rPr>
          <w:rFonts w:ascii="Calibri" w:eastAsia="Cambria" w:hAnsi="Calibri" w:cs="Courier New"/>
        </w:rPr>
        <w:t>.</w:t>
      </w:r>
    </w:p>
    <w:p w14:paraId="511902CE" w14:textId="77777777" w:rsidR="00B36DB6" w:rsidRDefault="00B36DB6" w:rsidP="00B36DB6">
      <w:pPr>
        <w:jc w:val="both"/>
        <w:rPr>
          <w:rFonts w:ascii="Calibri" w:eastAsia="Cambria" w:hAnsi="Calibri" w:cs="Courier New"/>
          <w:i/>
        </w:rPr>
      </w:pPr>
      <w:r>
        <w:rPr>
          <w:rFonts w:ascii="Calibri" w:eastAsia="Cambria" w:hAnsi="Calibri" w:cs="Courier New"/>
        </w:rPr>
        <w:t xml:space="preserve">Inoltre, il contratto potrà essere sottoposto alle clausole di revisione prezzi, ai sensi dell’art.60 c.2 del D. Lgs. 36/2023 che così recita: </w:t>
      </w:r>
      <w:r>
        <w:rPr>
          <w:rFonts w:ascii="Calibri" w:eastAsia="Cambria" w:hAnsi="Calibri" w:cs="Courier New"/>
          <w:i/>
        </w:rPr>
        <w:t xml:space="preserve">“… Queste clausole non apportano modifiche che alterino la natura generale del contratto o dell'accordo </w:t>
      </w:r>
      <w:proofErr w:type="gramStart"/>
      <w:r>
        <w:rPr>
          <w:rFonts w:ascii="Calibri" w:eastAsia="Cambria" w:hAnsi="Calibri" w:cs="Courier New"/>
          <w:i/>
        </w:rPr>
        <w:t>quadro;  si</w:t>
      </w:r>
      <w:proofErr w:type="gramEnd"/>
      <w:r>
        <w:rPr>
          <w:rFonts w:ascii="Calibri" w:eastAsia="Cambria" w:hAnsi="Calibri" w:cs="Courier New"/>
          <w:i/>
        </w:rPr>
        <w:t xml:space="preserve"> attivano al verificarsi di particolari condizioni di natura oggettiva, che determinano una variazione del costo dell’opera, della fornitura o del servizio, in aumento o in diminuzione, superiore al 5 per cento dell’importo complessivo e operano nella misura dell’80 per cento della variazione stessa, in relazione alle prestazioni da eseguire. …”.</w:t>
      </w:r>
    </w:p>
    <w:p w14:paraId="478D8448" w14:textId="77777777" w:rsidR="00B36DB6" w:rsidRDefault="00B36DB6" w:rsidP="00B36DB6">
      <w:pPr>
        <w:jc w:val="both"/>
        <w:rPr>
          <w:rFonts w:ascii="Calibri" w:eastAsia="Cambria" w:hAnsi="Calibri" w:cs="Courier New"/>
        </w:rPr>
      </w:pPr>
    </w:p>
    <w:p w14:paraId="1B18AA21" w14:textId="77777777" w:rsidR="00B36DB6" w:rsidRDefault="00B36DB6" w:rsidP="00B36DB6">
      <w:pPr>
        <w:jc w:val="both"/>
        <w:rPr>
          <w:rFonts w:ascii="Calibri" w:eastAsia="Cambria" w:hAnsi="Calibri" w:cs="Courier New"/>
          <w:b/>
        </w:rPr>
      </w:pPr>
      <w:r>
        <w:rPr>
          <w:rFonts w:ascii="Calibri" w:eastAsia="Cambria" w:hAnsi="Calibri" w:cs="Courier New"/>
          <w:b/>
        </w:rPr>
        <w:t>Art. 14 - Verifica dei lavori e delle prestazioni</w:t>
      </w:r>
    </w:p>
    <w:p w14:paraId="1C438404" w14:textId="77777777" w:rsidR="00B36DB6" w:rsidRDefault="00B36DB6" w:rsidP="00B36DB6">
      <w:pPr>
        <w:jc w:val="both"/>
        <w:rPr>
          <w:rFonts w:ascii="Calibri" w:eastAsia="Cambria" w:hAnsi="Calibri" w:cs="Courier New"/>
        </w:rPr>
      </w:pPr>
      <w:r>
        <w:rPr>
          <w:rFonts w:ascii="Calibri" w:eastAsia="Cambria" w:hAnsi="Calibri" w:cs="Courier New"/>
        </w:rPr>
        <w:t>1.</w:t>
      </w:r>
      <w:r>
        <w:rPr>
          <w:rFonts w:ascii="Calibri" w:eastAsia="Cambria" w:hAnsi="Calibri" w:cs="Courier New"/>
        </w:rPr>
        <w:tab/>
        <w:t>I contratti sono soggetti a collaudo per i lavori e a verifica di conformità per i servizi e per le forniture per certificare il rispetto delle caratteristiche tecniche, economiche e qualitative dei lavori e delle prestazioni, nonché degli obiettivi e dei tempi, in conformità delle previsioni e pattuizioni contrattuali.</w:t>
      </w:r>
    </w:p>
    <w:p w14:paraId="652C40A1" w14:textId="77777777" w:rsidR="00B36DB6" w:rsidRDefault="00B36DB6" w:rsidP="00B36DB6">
      <w:pPr>
        <w:jc w:val="both"/>
        <w:rPr>
          <w:rFonts w:ascii="Calibri" w:eastAsia="Cambria" w:hAnsi="Calibri" w:cs="Courier New"/>
        </w:rPr>
      </w:pPr>
      <w:r>
        <w:rPr>
          <w:rFonts w:ascii="Calibri" w:eastAsia="Cambria" w:hAnsi="Calibri" w:cs="Courier New"/>
        </w:rPr>
        <w:t>2.</w:t>
      </w:r>
      <w:r>
        <w:rPr>
          <w:rFonts w:ascii="Calibri" w:eastAsia="Cambria" w:hAnsi="Calibri" w:cs="Courier New"/>
        </w:rPr>
        <w:tab/>
        <w:t>Ai sensi dell’art. 16 comma 1 del D.I. n. 129/2018, la liquidazione della spesa relativa alla fornitura di beni e servizi e all’esecuzione di lavori avviene previo accertamento della regolarità della relativa fornitura o esecuzione.</w:t>
      </w:r>
    </w:p>
    <w:p w14:paraId="6DB83CA6" w14:textId="77777777" w:rsidR="00B36DB6" w:rsidRDefault="00B36DB6" w:rsidP="00B36DB6">
      <w:pPr>
        <w:jc w:val="both"/>
        <w:rPr>
          <w:rFonts w:ascii="Calibri" w:eastAsia="Cambria" w:hAnsi="Calibri" w:cs="Courier New"/>
        </w:rPr>
      </w:pPr>
      <w:r>
        <w:rPr>
          <w:rFonts w:ascii="Calibri" w:eastAsia="Cambria" w:hAnsi="Calibri" w:cs="Courier New"/>
        </w:rPr>
        <w:t>3.</w:t>
      </w:r>
      <w:r>
        <w:rPr>
          <w:rFonts w:ascii="Calibri" w:eastAsia="Cambria" w:hAnsi="Calibri" w:cs="Courier New"/>
        </w:rPr>
        <w:tab/>
        <w:t>Ai sensi dell’art. 50 comma 7 del D. Lgs. 36/2023, nei contratti di importo inferiore alle soglie europee i certificati di collaudo e/ o di verifica di conformità possono essere sostituiti dal certificato di regolare esecuzione, rilasciato dal direttore dei lavori per i lavori e dal RUP o dal direttore dell’esecuzione, se nominato, per le forniture e i servizi.</w:t>
      </w:r>
    </w:p>
    <w:p w14:paraId="4FFB962D" w14:textId="77777777" w:rsidR="00B36DB6" w:rsidRDefault="00B36DB6" w:rsidP="00B36DB6">
      <w:pPr>
        <w:jc w:val="both"/>
        <w:rPr>
          <w:rFonts w:ascii="Calibri" w:eastAsia="Cambria" w:hAnsi="Calibri" w:cs="Courier New"/>
          <w:b/>
        </w:rPr>
      </w:pPr>
      <w:r>
        <w:rPr>
          <w:rFonts w:ascii="Calibri" w:eastAsia="Cambria" w:hAnsi="Calibri" w:cs="Courier New"/>
          <w:b/>
        </w:rPr>
        <w:t>Art. 15 Pubblicità legale atti di gara</w:t>
      </w:r>
    </w:p>
    <w:p w14:paraId="01BD2F84" w14:textId="77777777" w:rsidR="00B36DB6" w:rsidRDefault="00B36DB6" w:rsidP="00B36DB6">
      <w:pPr>
        <w:jc w:val="both"/>
        <w:rPr>
          <w:rFonts w:ascii="Calibri" w:eastAsia="Cambria" w:hAnsi="Calibri" w:cs="Courier New"/>
        </w:rPr>
      </w:pPr>
      <w:r>
        <w:rPr>
          <w:rFonts w:ascii="Calibri" w:eastAsia="Cambria" w:hAnsi="Calibri" w:cs="Courier New"/>
        </w:rPr>
        <w:t>Eseguita la procedura comparativa ed aggiudicazione della gara, l’Istituto Scolastico provvederà alla pubblicazione sul sito internet dell’Istituto Scolastico, nella sezione amministrazione trasparente.</w:t>
      </w:r>
    </w:p>
    <w:p w14:paraId="51D49565" w14:textId="77777777" w:rsidR="00B36DB6" w:rsidRDefault="00B36DB6" w:rsidP="00B36DB6">
      <w:pPr>
        <w:jc w:val="both"/>
        <w:rPr>
          <w:rFonts w:ascii="Calibri" w:eastAsia="Cambria" w:hAnsi="Calibri" w:cs="Courier New"/>
          <w:b/>
        </w:rPr>
      </w:pPr>
      <w:r>
        <w:rPr>
          <w:rFonts w:ascii="Calibri" w:eastAsia="Cambria" w:hAnsi="Calibri" w:cs="Courier New"/>
          <w:b/>
        </w:rPr>
        <w:t>Art. 16 – Inventario dei beni</w:t>
      </w:r>
    </w:p>
    <w:p w14:paraId="6374379B" w14:textId="77777777" w:rsidR="00B36DB6" w:rsidRDefault="00B36DB6" w:rsidP="00B36DB6">
      <w:pPr>
        <w:jc w:val="both"/>
        <w:rPr>
          <w:rFonts w:ascii="Calibri" w:eastAsia="Cambria" w:hAnsi="Calibri" w:cs="Courier New"/>
        </w:rPr>
      </w:pPr>
      <w:r>
        <w:rPr>
          <w:rFonts w:ascii="Calibri" w:eastAsia="Cambria" w:hAnsi="Calibri" w:cs="Courier New"/>
        </w:rPr>
        <w:t xml:space="preserve">I beni durevoli, previo positivo collaudo, saranno assunti nell’inventario dell’Istituto, secondo quanto previsto dagli articoli 31 e </w:t>
      </w:r>
      <w:proofErr w:type="spellStart"/>
      <w:r>
        <w:rPr>
          <w:rFonts w:ascii="Calibri" w:eastAsia="Cambria" w:hAnsi="Calibri" w:cs="Courier New"/>
        </w:rPr>
        <w:t>ss</w:t>
      </w:r>
      <w:proofErr w:type="spellEnd"/>
      <w:r>
        <w:rPr>
          <w:rFonts w:ascii="Calibri" w:eastAsia="Cambria" w:hAnsi="Calibri" w:cs="Courier New"/>
        </w:rPr>
        <w:t xml:space="preserve"> del novellato Decreto Interministeriale n.129/2018.</w:t>
      </w:r>
    </w:p>
    <w:p w14:paraId="7C862613" w14:textId="77777777" w:rsidR="00B36DB6" w:rsidRDefault="00B36DB6" w:rsidP="00B36DB6">
      <w:pPr>
        <w:jc w:val="both"/>
        <w:rPr>
          <w:rFonts w:ascii="Calibri" w:eastAsia="Cambria" w:hAnsi="Calibri" w:cs="Courier New"/>
        </w:rPr>
      </w:pPr>
      <w:r>
        <w:rPr>
          <w:rFonts w:ascii="Calibri" w:eastAsia="Cambria" w:hAnsi="Calibri" w:cs="Courier New"/>
        </w:rPr>
        <w:t>A seconda della tipologia di spesa i beni potranno essere inventariati tenendo presente l’art.816 del Codice Civile, secondo il principio dell’Unitarietà delle Cose Composte, etc.</w:t>
      </w:r>
    </w:p>
    <w:p w14:paraId="416F8EE7" w14:textId="77777777" w:rsidR="00B36DB6" w:rsidRDefault="00B36DB6" w:rsidP="00B36DB6">
      <w:pPr>
        <w:jc w:val="both"/>
        <w:rPr>
          <w:rFonts w:ascii="Calibri" w:eastAsia="Cambria" w:hAnsi="Calibri" w:cs="Courier New"/>
        </w:rPr>
      </w:pPr>
      <w:r>
        <w:rPr>
          <w:rFonts w:ascii="Calibri" w:eastAsia="Cambria" w:hAnsi="Calibri" w:cs="Courier New"/>
        </w:rPr>
        <w:lastRenderedPageBreak/>
        <w:t>I laboratori saranno inventariati tenuto conto di quanto già specificato laddove il bene non risulti scorporabile nelle sue componenti. In caso contrario, ad ogni singolo bene è attribuito il valore riportato nella fattura per ogni sua componente.</w:t>
      </w:r>
    </w:p>
    <w:p w14:paraId="6FCA1240" w14:textId="77777777" w:rsidR="00B36DB6" w:rsidRDefault="00B36DB6" w:rsidP="00B36DB6">
      <w:pPr>
        <w:jc w:val="both"/>
        <w:rPr>
          <w:rFonts w:ascii="Calibri" w:eastAsia="Cambria" w:hAnsi="Calibri" w:cs="Courier New"/>
        </w:rPr>
      </w:pPr>
    </w:p>
    <w:p w14:paraId="362B1564" w14:textId="77777777" w:rsidR="00B36DB6" w:rsidRDefault="00B36DB6" w:rsidP="00B36DB6">
      <w:pPr>
        <w:jc w:val="center"/>
        <w:rPr>
          <w:rFonts w:ascii="Calibri" w:eastAsia="Cambria" w:hAnsi="Calibri" w:cs="Courier New"/>
          <w:b/>
        </w:rPr>
      </w:pPr>
      <w:r>
        <w:rPr>
          <w:rFonts w:ascii="Calibri" w:eastAsia="Cambria" w:hAnsi="Calibri" w:cs="Courier New"/>
          <w:b/>
        </w:rPr>
        <w:t>Fondo Economale per le minute spese</w:t>
      </w:r>
    </w:p>
    <w:p w14:paraId="2DE065C9" w14:textId="77777777" w:rsidR="00B36DB6" w:rsidRDefault="00B36DB6" w:rsidP="00B36DB6">
      <w:pPr>
        <w:jc w:val="both"/>
        <w:rPr>
          <w:rFonts w:ascii="Calibri" w:eastAsia="Cambria" w:hAnsi="Calibri" w:cs="Courier New"/>
          <w:b/>
        </w:rPr>
      </w:pPr>
      <w:r>
        <w:rPr>
          <w:rFonts w:ascii="Calibri" w:eastAsia="Cambria" w:hAnsi="Calibri" w:cs="Courier New"/>
          <w:b/>
        </w:rPr>
        <w:t>Art. 17 – Disciplina generale</w:t>
      </w:r>
    </w:p>
    <w:p w14:paraId="14AD9C4D" w14:textId="77777777" w:rsidR="00B36DB6" w:rsidRDefault="00B36DB6" w:rsidP="00B36DB6">
      <w:pPr>
        <w:jc w:val="both"/>
        <w:rPr>
          <w:rFonts w:ascii="Calibri" w:eastAsia="Cambria" w:hAnsi="Calibri" w:cs="Courier New"/>
        </w:rPr>
      </w:pPr>
      <w:r>
        <w:rPr>
          <w:rFonts w:ascii="Calibri" w:eastAsia="Cambria" w:hAnsi="Calibri" w:cs="Courier New"/>
        </w:rPr>
        <w:t>Il presente Regolamento disciplina le modalità di utilizzo del Fondo Economale per le Minute Spese relative all’acquisizione di beni e/o servizi occorrenti per il funzionamento dei servizi dell’istituzione scolastica ai sensi degli artt. 21 e 45 del Decreto Interministeriale n.129/2018.</w:t>
      </w:r>
    </w:p>
    <w:p w14:paraId="6351E600" w14:textId="77777777" w:rsidR="00B36DB6" w:rsidRDefault="00B36DB6" w:rsidP="00B36DB6">
      <w:pPr>
        <w:jc w:val="both"/>
        <w:rPr>
          <w:rFonts w:ascii="Calibri" w:eastAsia="Cambria" w:hAnsi="Calibri" w:cs="Courier New"/>
        </w:rPr>
      </w:pPr>
    </w:p>
    <w:p w14:paraId="57F17866" w14:textId="77777777" w:rsidR="00B36DB6" w:rsidRDefault="00B36DB6" w:rsidP="00B36DB6">
      <w:pPr>
        <w:jc w:val="both"/>
        <w:rPr>
          <w:rFonts w:ascii="Calibri" w:eastAsia="Cambria" w:hAnsi="Calibri" w:cs="Courier New"/>
          <w:b/>
        </w:rPr>
      </w:pPr>
      <w:r>
        <w:rPr>
          <w:rFonts w:ascii="Calibri" w:eastAsia="Cambria" w:hAnsi="Calibri" w:cs="Courier New"/>
          <w:b/>
        </w:rPr>
        <w:t>Art. 18 – Competenze del Direttore SGA nella gestione del fondo</w:t>
      </w:r>
    </w:p>
    <w:p w14:paraId="65A4B832" w14:textId="77777777" w:rsidR="00B36DB6" w:rsidRDefault="00B36DB6" w:rsidP="00B36DB6">
      <w:pPr>
        <w:jc w:val="both"/>
        <w:rPr>
          <w:rFonts w:ascii="Calibri" w:eastAsia="Cambria" w:hAnsi="Calibri" w:cs="Courier New"/>
        </w:rPr>
      </w:pPr>
      <w:r>
        <w:rPr>
          <w:rFonts w:ascii="Calibri" w:eastAsia="Cambria" w:hAnsi="Calibri" w:cs="Courier New"/>
        </w:rPr>
        <w:t>La gestione del Fondo Economale per le Minute Spese è di competenza del Direttore SGA ai sensi dell’art. 21 c. 4 del Decreto Interministeriale n.129/2018.</w:t>
      </w:r>
    </w:p>
    <w:p w14:paraId="7B3B3984" w14:textId="77777777" w:rsidR="00B36DB6" w:rsidRDefault="00B36DB6" w:rsidP="00B36DB6">
      <w:pPr>
        <w:jc w:val="both"/>
        <w:rPr>
          <w:rFonts w:ascii="Calibri" w:eastAsia="Cambria" w:hAnsi="Calibri" w:cs="Courier New"/>
          <w:b/>
        </w:rPr>
      </w:pPr>
    </w:p>
    <w:p w14:paraId="2A1A779D" w14:textId="77777777" w:rsidR="00B36DB6" w:rsidRDefault="00B36DB6" w:rsidP="00B36DB6">
      <w:pPr>
        <w:jc w:val="both"/>
        <w:rPr>
          <w:rFonts w:ascii="Calibri" w:eastAsia="Cambria" w:hAnsi="Calibri" w:cs="Courier New"/>
          <w:b/>
        </w:rPr>
      </w:pPr>
      <w:r>
        <w:rPr>
          <w:rFonts w:ascii="Calibri" w:eastAsia="Cambria" w:hAnsi="Calibri" w:cs="Courier New"/>
          <w:b/>
        </w:rPr>
        <w:t>Art. 19 – Costituzione del Fondo Economale</w:t>
      </w:r>
    </w:p>
    <w:p w14:paraId="546B82D9" w14:textId="77777777" w:rsidR="00B36DB6" w:rsidRDefault="00B36DB6" w:rsidP="00B36DB6">
      <w:pPr>
        <w:jc w:val="both"/>
        <w:rPr>
          <w:rFonts w:ascii="Calibri" w:eastAsia="Cambria" w:hAnsi="Calibri" w:cs="Courier New"/>
        </w:rPr>
      </w:pPr>
      <w:r>
        <w:rPr>
          <w:rFonts w:ascii="Calibri" w:eastAsia="Cambria" w:hAnsi="Calibri" w:cs="Courier New"/>
        </w:rPr>
        <w:t>L’ammontare del Fondo Economale è stabilito con apposita autonoma delibera del Consiglio di Istituto, nell’ambito dell’approvazione del Programma Annuale.</w:t>
      </w:r>
    </w:p>
    <w:p w14:paraId="3B879D3E" w14:textId="77777777" w:rsidR="00B36DB6" w:rsidRDefault="00B36DB6" w:rsidP="00B36DB6">
      <w:pPr>
        <w:jc w:val="both"/>
        <w:rPr>
          <w:rFonts w:ascii="Calibri" w:eastAsia="Cambria" w:hAnsi="Calibri" w:cs="Courier New"/>
        </w:rPr>
      </w:pPr>
      <w:r>
        <w:rPr>
          <w:rFonts w:ascii="Calibri" w:eastAsia="Cambria" w:hAnsi="Calibri" w:cs="Courier New"/>
        </w:rPr>
        <w:t>Nel caso in cui l’importo massimo stabilito dal Consiglio di Istituto dovesse risultare insufficiente, il Dirigente Scolastico propone al Consiglio l’approvazione di una variazione al Programma Annuale per elevare l’ammontare del fondo stesso. Tale fondo all’inizio dell’esercizio finanziario è anticipato dal Dirigente Scolastico al Direttore SGA con apposito mandato in partita di giro con imputazione all’aggregato A01 Funzionamento generale e decoro della scuola e da estinguersi attraverso sistemi “tracciabili”.</w:t>
      </w:r>
    </w:p>
    <w:p w14:paraId="5CA82844" w14:textId="77777777" w:rsidR="00B36DB6" w:rsidRDefault="00B36DB6" w:rsidP="00B36DB6">
      <w:pPr>
        <w:jc w:val="both"/>
        <w:rPr>
          <w:rFonts w:ascii="Calibri" w:eastAsia="Cambria" w:hAnsi="Calibri" w:cs="Courier New"/>
        </w:rPr>
      </w:pPr>
    </w:p>
    <w:p w14:paraId="3A1DA340" w14:textId="77777777" w:rsidR="00B36DB6" w:rsidRDefault="00B36DB6" w:rsidP="00B36DB6">
      <w:pPr>
        <w:jc w:val="both"/>
        <w:rPr>
          <w:rFonts w:ascii="Calibri" w:eastAsia="Cambria" w:hAnsi="Calibri" w:cs="Courier New"/>
          <w:b/>
        </w:rPr>
      </w:pPr>
      <w:r>
        <w:rPr>
          <w:rFonts w:ascii="Calibri" w:eastAsia="Cambria" w:hAnsi="Calibri" w:cs="Courier New"/>
          <w:b/>
        </w:rPr>
        <w:t>Art. 20 – Utilizzo del Fondo Economale</w:t>
      </w:r>
    </w:p>
    <w:p w14:paraId="1E0CB355" w14:textId="77777777" w:rsidR="00B36DB6" w:rsidRDefault="00B36DB6" w:rsidP="00B36DB6">
      <w:pPr>
        <w:jc w:val="both"/>
        <w:rPr>
          <w:rFonts w:ascii="Calibri" w:eastAsia="Cambria" w:hAnsi="Calibri" w:cs="Courier New"/>
        </w:rPr>
      </w:pPr>
      <w:r>
        <w:rPr>
          <w:rFonts w:ascii="Calibri" w:eastAsia="Cambria" w:hAnsi="Calibri" w:cs="Courier New"/>
        </w:rPr>
        <w:t xml:space="preserve"> A carico del Fondo Economale il Direttore SGA può eseguire i pagamenti, anche di carattere occasionale e che presuppongono urgenza, il cui pagamento per contanti si rende opportuno e conveniente, nel limite massimo di spesa deliberato dal Consiglio d’Istituto.</w:t>
      </w:r>
    </w:p>
    <w:p w14:paraId="684878A0" w14:textId="77777777" w:rsidR="00B36DB6" w:rsidRDefault="00B36DB6" w:rsidP="00B36DB6">
      <w:pPr>
        <w:jc w:val="both"/>
        <w:rPr>
          <w:rFonts w:ascii="Calibri" w:eastAsia="Cambria" w:hAnsi="Calibri" w:cs="Courier New"/>
        </w:rPr>
      </w:pPr>
      <w:r>
        <w:rPr>
          <w:rFonts w:ascii="Calibri" w:eastAsia="Cambria" w:hAnsi="Calibri" w:cs="Courier New"/>
        </w:rPr>
        <w:t>È vietato l’uso del Fondo Economale per le Minute Spese per acquisti per i quali sia in corso un contratto d’appalto.</w:t>
      </w:r>
    </w:p>
    <w:p w14:paraId="3F488D88" w14:textId="77777777" w:rsidR="00B36DB6" w:rsidRDefault="00B36DB6" w:rsidP="00B36DB6">
      <w:pPr>
        <w:jc w:val="both"/>
        <w:rPr>
          <w:rFonts w:ascii="Calibri" w:eastAsia="Cambria" w:hAnsi="Calibri" w:cs="Courier New"/>
          <w:b/>
        </w:rPr>
      </w:pPr>
      <w:r>
        <w:rPr>
          <w:rFonts w:ascii="Calibri" w:eastAsia="Cambria" w:hAnsi="Calibri" w:cs="Courier New"/>
          <w:b/>
        </w:rPr>
        <w:t>Art. 21 – Pagamento delle Minute Spese</w:t>
      </w:r>
    </w:p>
    <w:p w14:paraId="5D6A7A76" w14:textId="77777777" w:rsidR="00B36DB6" w:rsidRDefault="00B36DB6" w:rsidP="00B36DB6">
      <w:pPr>
        <w:jc w:val="both"/>
        <w:rPr>
          <w:rFonts w:ascii="Calibri" w:eastAsia="Cambria" w:hAnsi="Calibri" w:cs="Courier New"/>
        </w:rPr>
      </w:pPr>
      <w:r>
        <w:rPr>
          <w:rFonts w:ascii="Calibri" w:eastAsia="Cambria" w:hAnsi="Calibri" w:cs="Courier New"/>
        </w:rPr>
        <w:t>I pagamenti delle Minute Spese, di cui all’articolo precedente, sono ordinati con buoni di pagamento numerati progressivamente e firmati dal Direttore SGA.</w:t>
      </w:r>
    </w:p>
    <w:p w14:paraId="58E8FBD3" w14:textId="77777777" w:rsidR="00B36DB6" w:rsidRDefault="00B36DB6" w:rsidP="00B36DB6">
      <w:pPr>
        <w:jc w:val="both"/>
        <w:rPr>
          <w:rFonts w:ascii="Calibri" w:eastAsia="Cambria" w:hAnsi="Calibri" w:cs="Courier New"/>
        </w:rPr>
      </w:pPr>
      <w:r>
        <w:rPr>
          <w:rFonts w:ascii="Calibri" w:eastAsia="Cambria" w:hAnsi="Calibri" w:cs="Courier New"/>
        </w:rPr>
        <w:t>Ogni buono deve contenere:</w:t>
      </w:r>
    </w:p>
    <w:p w14:paraId="7D11AA43"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la data di emissione;</w:t>
      </w:r>
    </w:p>
    <w:p w14:paraId="29BDB9A9"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l’oggetto della spesa;</w:t>
      </w:r>
    </w:p>
    <w:p w14:paraId="6E8862D5"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la ditta fornitrice/personale autorizzato;</w:t>
      </w:r>
    </w:p>
    <w:p w14:paraId="01446870"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l’importo della spesa;</w:t>
      </w:r>
    </w:p>
    <w:p w14:paraId="38674942"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l’aggregato e l’impegno su cui la spesa dovrà essere contabilizzata;</w:t>
      </w:r>
    </w:p>
    <w:p w14:paraId="6D724822" w14:textId="77777777" w:rsidR="00B36DB6" w:rsidRDefault="00B36DB6" w:rsidP="00B36DB6">
      <w:pPr>
        <w:jc w:val="both"/>
        <w:rPr>
          <w:rFonts w:ascii="Calibri" w:eastAsia="Cambria" w:hAnsi="Calibri" w:cs="Courier New"/>
        </w:rPr>
      </w:pPr>
      <w:r>
        <w:rPr>
          <w:rFonts w:ascii="Calibri" w:eastAsia="Cambria" w:hAnsi="Calibri" w:cs="Courier New"/>
        </w:rPr>
        <w:t>•</w:t>
      </w:r>
      <w:r>
        <w:rPr>
          <w:rFonts w:ascii="Calibri" w:eastAsia="Cambria" w:hAnsi="Calibri" w:cs="Courier New"/>
        </w:rPr>
        <w:tab/>
        <w:t>l’importo residuo sull’impegno.</w:t>
      </w:r>
    </w:p>
    <w:p w14:paraId="54463FE1" w14:textId="77777777" w:rsidR="00B36DB6" w:rsidRDefault="00B36DB6" w:rsidP="00B36DB6">
      <w:pPr>
        <w:jc w:val="both"/>
        <w:rPr>
          <w:rFonts w:ascii="Calibri" w:eastAsia="Cambria" w:hAnsi="Calibri" w:cs="Courier New"/>
        </w:rPr>
      </w:pPr>
      <w:r>
        <w:rPr>
          <w:rFonts w:ascii="Calibri" w:eastAsia="Cambria" w:hAnsi="Calibri" w:cs="Courier New"/>
        </w:rPr>
        <w:t>Ai buoni di pagamento devono essere allegate le note giustificative delle spese: fattura quietanzata, scontrino fiscale, ricevuta di bonifico bancario etc.</w:t>
      </w:r>
    </w:p>
    <w:p w14:paraId="260D7A93" w14:textId="77777777" w:rsidR="00B36DB6" w:rsidRDefault="00B36DB6" w:rsidP="00B36DB6">
      <w:pPr>
        <w:jc w:val="both"/>
        <w:rPr>
          <w:rFonts w:ascii="Calibri" w:eastAsia="Cambria" w:hAnsi="Calibri" w:cs="Courier New"/>
        </w:rPr>
      </w:pPr>
      <w:r>
        <w:rPr>
          <w:rFonts w:ascii="Calibri" w:eastAsia="Cambria" w:hAnsi="Calibri" w:cs="Courier New"/>
        </w:rPr>
        <w:lastRenderedPageBreak/>
        <w:t>Laddove la spesa non sia documentata da fattura o ricevuta fiscale intestata all’istituzione scolastica, ma solo da scontrino fiscale, il buono di pagamento dovrà essere sottoscritto dal creditore e dovrà riportare la natura specifica della spesa.</w:t>
      </w:r>
    </w:p>
    <w:p w14:paraId="6E241917" w14:textId="77777777" w:rsidR="00B36DB6" w:rsidRDefault="00B36DB6" w:rsidP="00B36DB6">
      <w:pPr>
        <w:jc w:val="both"/>
        <w:rPr>
          <w:rFonts w:ascii="Calibri" w:eastAsia="Cambria" w:hAnsi="Calibri" w:cs="Courier New"/>
          <w:b/>
        </w:rPr>
      </w:pPr>
    </w:p>
    <w:p w14:paraId="79E37054" w14:textId="77777777" w:rsidR="00B36DB6" w:rsidRDefault="00B36DB6" w:rsidP="00B36DB6">
      <w:pPr>
        <w:jc w:val="both"/>
        <w:rPr>
          <w:rFonts w:ascii="Calibri" w:eastAsia="Cambria" w:hAnsi="Calibri" w:cs="Courier New"/>
          <w:b/>
        </w:rPr>
      </w:pPr>
      <w:r>
        <w:rPr>
          <w:rFonts w:ascii="Calibri" w:eastAsia="Cambria" w:hAnsi="Calibri" w:cs="Courier New"/>
          <w:b/>
        </w:rPr>
        <w:t>Art. 22 – Reintegro del Fondo Economale per le Minute Spese</w:t>
      </w:r>
    </w:p>
    <w:p w14:paraId="255932CA" w14:textId="77777777" w:rsidR="00B36DB6" w:rsidRDefault="00B36DB6" w:rsidP="00B36DB6">
      <w:pPr>
        <w:jc w:val="both"/>
        <w:rPr>
          <w:rFonts w:ascii="Calibri" w:eastAsia="Cambria" w:hAnsi="Calibri" w:cs="Courier New"/>
        </w:rPr>
      </w:pPr>
      <w:r>
        <w:rPr>
          <w:rFonts w:ascii="Calibri" w:eastAsia="Cambria" w:hAnsi="Calibri" w:cs="Courier New"/>
        </w:rPr>
        <w:t>Nel caso in cui il DSGA prelevi inizialmente solo un acconto del Fondo Economale, in prossimità dell’esaurirsi della disponibilità, presenta una nota riassuntiva adeguatamente motivata di tutte le spese sostenute richiedendo al Dirigente Scolastico l’emissione di un ulteriore mandato di acconto o di saldo.</w:t>
      </w:r>
    </w:p>
    <w:p w14:paraId="69FE34FD" w14:textId="77777777" w:rsidR="00B36DB6" w:rsidRDefault="00B36DB6" w:rsidP="00B36DB6">
      <w:pPr>
        <w:jc w:val="both"/>
        <w:rPr>
          <w:rFonts w:ascii="Calibri" w:eastAsia="Cambria" w:hAnsi="Calibri" w:cs="Courier New"/>
        </w:rPr>
      </w:pPr>
      <w:r>
        <w:rPr>
          <w:rFonts w:ascii="Calibri" w:eastAsia="Cambria" w:hAnsi="Calibri" w:cs="Courier New"/>
        </w:rPr>
        <w:t>La reintegrazione, che può essere totale o parziale, avviene con mandati emessi all’ordine del Direttore SGA, e da questi debitamente quietanzati. I mandati sono tratti sugli aggregati di pertinenza secondo la natura della spesa effettuata. La documentazione da allegare alla richiesta di reintegro potrà essere costituita da regolare fattura, nota spese o da qualsiasi documento in cui figuri l’importo pagato, la documentazione della ditta fornitrice e la descrizione dell’oggetto.</w:t>
      </w:r>
    </w:p>
    <w:p w14:paraId="5843C44C" w14:textId="77777777" w:rsidR="00B36DB6" w:rsidRDefault="00B36DB6" w:rsidP="00B36DB6">
      <w:pPr>
        <w:jc w:val="both"/>
        <w:rPr>
          <w:rFonts w:ascii="Calibri" w:eastAsia="Cambria" w:hAnsi="Calibri" w:cs="Courier New"/>
        </w:rPr>
      </w:pPr>
      <w:r>
        <w:rPr>
          <w:rFonts w:ascii="Calibri" w:eastAsia="Cambria" w:hAnsi="Calibri" w:cs="Courier New"/>
        </w:rPr>
        <w:t>Nell’eventualità che non possa essere agevole produrre documenti giustificativi della spesa, dovrà essere emessa apposita dichiarazione sottoscritta in cui sia specificata la natura della spesa e l’importo pagato. Il ricorso a tale procedura deve essere limitato e circoscritto ad importi non rilevanti e comunque non superiori all’importo deliberato dal Consiglio d’Istituto.</w:t>
      </w:r>
    </w:p>
    <w:p w14:paraId="3ACE7126" w14:textId="77777777" w:rsidR="00B36DB6" w:rsidRDefault="00B36DB6" w:rsidP="00B36DB6">
      <w:pPr>
        <w:jc w:val="both"/>
        <w:rPr>
          <w:rFonts w:ascii="Calibri" w:eastAsia="Cambria" w:hAnsi="Calibri" w:cs="Courier New"/>
        </w:rPr>
      </w:pPr>
    </w:p>
    <w:p w14:paraId="1CD79AF8" w14:textId="77777777" w:rsidR="00B36DB6" w:rsidRDefault="00B36DB6" w:rsidP="00B36DB6">
      <w:pPr>
        <w:jc w:val="both"/>
        <w:rPr>
          <w:rFonts w:ascii="Calibri" w:eastAsia="Cambria" w:hAnsi="Calibri" w:cs="Courier New"/>
          <w:b/>
        </w:rPr>
      </w:pPr>
      <w:r>
        <w:rPr>
          <w:rFonts w:ascii="Calibri" w:eastAsia="Cambria" w:hAnsi="Calibri" w:cs="Courier New"/>
          <w:b/>
        </w:rPr>
        <w:t>Art. 23 – Le scritture contabili</w:t>
      </w:r>
    </w:p>
    <w:p w14:paraId="1660DF9B" w14:textId="77777777" w:rsidR="00B36DB6" w:rsidRDefault="00B36DB6" w:rsidP="00B36DB6">
      <w:pPr>
        <w:jc w:val="both"/>
        <w:rPr>
          <w:rFonts w:ascii="Calibri" w:eastAsia="Cambria" w:hAnsi="Calibri" w:cs="Courier New"/>
        </w:rPr>
      </w:pPr>
      <w:r>
        <w:rPr>
          <w:rFonts w:ascii="Calibri" w:eastAsia="Cambria" w:hAnsi="Calibri" w:cs="Courier New"/>
        </w:rPr>
        <w:t>Il Direttore SGA predispone il registro informatizzato delle Minute Spese in cui contabilizzare cronologicamente tutte le operazioni di cassa eseguite in conformità all’articolo 40, comma 1, lettera e) del D.I. n.129/2018. Nella registrazione va specificato il progetto e/o l’attività al quale la spesa si riferisce e il conto o sotto-conto collegato.</w:t>
      </w:r>
    </w:p>
    <w:p w14:paraId="1D6F0A0A" w14:textId="77777777" w:rsidR="00B36DB6" w:rsidRDefault="00B36DB6" w:rsidP="00B36DB6">
      <w:pPr>
        <w:jc w:val="both"/>
        <w:rPr>
          <w:rFonts w:ascii="Calibri" w:eastAsia="Cambria" w:hAnsi="Calibri" w:cs="Courier New"/>
        </w:rPr>
      </w:pPr>
    </w:p>
    <w:p w14:paraId="47E0D51C" w14:textId="77777777" w:rsidR="00B36DB6" w:rsidRDefault="00B36DB6" w:rsidP="00B36DB6">
      <w:pPr>
        <w:jc w:val="both"/>
        <w:rPr>
          <w:rFonts w:ascii="Calibri" w:eastAsia="Cambria" w:hAnsi="Calibri" w:cs="Courier New"/>
          <w:b/>
        </w:rPr>
      </w:pPr>
      <w:r>
        <w:rPr>
          <w:rFonts w:ascii="Calibri" w:eastAsia="Cambria" w:hAnsi="Calibri" w:cs="Courier New"/>
          <w:b/>
        </w:rPr>
        <w:t>Art. 24 – Chiusura del Fondo Economale per le Minute Spese</w:t>
      </w:r>
    </w:p>
    <w:p w14:paraId="175C64D9" w14:textId="77777777" w:rsidR="00B36DB6" w:rsidRDefault="00B36DB6" w:rsidP="00B36DB6">
      <w:pPr>
        <w:jc w:val="both"/>
        <w:rPr>
          <w:rFonts w:ascii="Calibri" w:eastAsia="Cambria" w:hAnsi="Calibri" w:cs="Courier New"/>
        </w:rPr>
      </w:pPr>
      <w:r>
        <w:rPr>
          <w:rFonts w:ascii="Calibri" w:eastAsia="Cambria" w:hAnsi="Calibri" w:cs="Courier New"/>
        </w:rPr>
        <w:t>Alla chiusura dell’esercizio, la somma messa a disposizione del Direttore SGA e rimasta inutilizzata deve essere versata con una reversale a cura dello stesso, in conto partite di giro delle entrate assegnandola all’aggregato A01 Funzionamento Generale e Decoro della scuola.</w:t>
      </w:r>
    </w:p>
    <w:p w14:paraId="4E958BDC" w14:textId="77777777" w:rsidR="00B36DB6" w:rsidRDefault="00B36DB6" w:rsidP="00B36DB6">
      <w:pPr>
        <w:jc w:val="both"/>
        <w:rPr>
          <w:rFonts w:ascii="Calibri" w:eastAsia="Cambria" w:hAnsi="Calibri" w:cs="Courier New"/>
        </w:rPr>
      </w:pPr>
    </w:p>
    <w:p w14:paraId="5A234525" w14:textId="77777777" w:rsidR="00B36DB6" w:rsidRDefault="00B36DB6" w:rsidP="00B36DB6">
      <w:pPr>
        <w:jc w:val="both"/>
        <w:rPr>
          <w:rFonts w:ascii="Calibri" w:eastAsia="Cambria" w:hAnsi="Calibri" w:cs="Courier New"/>
          <w:b/>
        </w:rPr>
      </w:pPr>
      <w:r>
        <w:rPr>
          <w:rFonts w:ascii="Calibri" w:eastAsia="Cambria" w:hAnsi="Calibri" w:cs="Courier New"/>
          <w:b/>
        </w:rPr>
        <w:t>Art. 25 – Controlli</w:t>
      </w:r>
    </w:p>
    <w:p w14:paraId="16208E8F" w14:textId="77777777" w:rsidR="00B36DB6" w:rsidRDefault="00B36DB6" w:rsidP="00B36DB6">
      <w:pPr>
        <w:jc w:val="both"/>
        <w:rPr>
          <w:rFonts w:ascii="Calibri" w:eastAsia="Cambria" w:hAnsi="Calibri" w:cs="Courier New"/>
        </w:rPr>
      </w:pPr>
      <w:r>
        <w:rPr>
          <w:rFonts w:ascii="Calibri" w:eastAsia="Cambria" w:hAnsi="Calibri" w:cs="Courier New"/>
        </w:rPr>
        <w:t>Il servizio relativo alla gestione del Fondo Economale è soggetto a verifiche dell’organo di revisione per cui il Direttore SGA deve tenere sempre aggiornata la situazione di cassa con la relativa documentazione.</w:t>
      </w:r>
    </w:p>
    <w:p w14:paraId="7A09CFEC" w14:textId="77777777" w:rsidR="00B36DB6" w:rsidRDefault="00B36DB6" w:rsidP="00B36DB6">
      <w:pPr>
        <w:jc w:val="both"/>
        <w:rPr>
          <w:rFonts w:ascii="Calibri" w:eastAsia="Cambria" w:hAnsi="Calibri" w:cs="Courier New"/>
          <w:b/>
        </w:rPr>
      </w:pPr>
      <w:r>
        <w:rPr>
          <w:rFonts w:ascii="Calibri" w:eastAsia="Cambria" w:hAnsi="Calibri" w:cs="Courier New"/>
          <w:b/>
        </w:rPr>
        <w:t xml:space="preserve"> </w:t>
      </w:r>
    </w:p>
    <w:p w14:paraId="657A97FA" w14:textId="77777777" w:rsidR="00B36DB6" w:rsidRDefault="00B36DB6" w:rsidP="00B36DB6">
      <w:pPr>
        <w:jc w:val="both"/>
        <w:rPr>
          <w:rFonts w:ascii="Calibri" w:eastAsia="Cambria" w:hAnsi="Calibri" w:cs="Courier New"/>
          <w:b/>
        </w:rPr>
      </w:pPr>
      <w:r>
        <w:rPr>
          <w:rFonts w:ascii="Calibri" w:eastAsia="Cambria" w:hAnsi="Calibri" w:cs="Courier New"/>
          <w:b/>
        </w:rPr>
        <w:t>Art. 26 – Altre disposizioni</w:t>
      </w:r>
    </w:p>
    <w:p w14:paraId="2B254CC7" w14:textId="77777777" w:rsidR="00B36DB6" w:rsidRDefault="00B36DB6" w:rsidP="00B36DB6">
      <w:pPr>
        <w:jc w:val="both"/>
        <w:rPr>
          <w:rFonts w:ascii="Calibri" w:eastAsia="Cambria" w:hAnsi="Calibri" w:cs="Courier New"/>
        </w:rPr>
      </w:pPr>
      <w:r>
        <w:rPr>
          <w:rFonts w:ascii="Calibri" w:eastAsia="Cambria" w:hAnsi="Calibri" w:cs="Courier New"/>
        </w:rPr>
        <w:t>È vietato all’Amministrazione ricevere in custodia denaro, oggetti e valori di proprietà privata.</w:t>
      </w:r>
    </w:p>
    <w:p w14:paraId="50FF4AE7" w14:textId="77777777" w:rsidR="00B36DB6" w:rsidRDefault="00B36DB6" w:rsidP="00B36DB6">
      <w:pPr>
        <w:jc w:val="both"/>
        <w:rPr>
          <w:rFonts w:ascii="Calibri" w:eastAsia="Cambria" w:hAnsi="Calibri" w:cs="Courier New"/>
        </w:rPr>
      </w:pPr>
    </w:p>
    <w:p w14:paraId="6CE96D3C" w14:textId="77777777" w:rsidR="00B36DB6" w:rsidRDefault="00B36DB6" w:rsidP="00B36DB6">
      <w:pPr>
        <w:jc w:val="both"/>
        <w:rPr>
          <w:rFonts w:ascii="Calibri" w:eastAsia="Cambria" w:hAnsi="Calibri" w:cs="Courier New"/>
          <w:b/>
        </w:rPr>
      </w:pPr>
      <w:r>
        <w:rPr>
          <w:rFonts w:ascii="Calibri" w:eastAsia="Cambria" w:hAnsi="Calibri" w:cs="Courier New"/>
          <w:b/>
        </w:rPr>
        <w:t>Art. 27 - Entrata in vigore e applicazione</w:t>
      </w:r>
    </w:p>
    <w:p w14:paraId="52109786" w14:textId="77777777" w:rsidR="00B36DB6" w:rsidRDefault="00B36DB6" w:rsidP="00B36DB6">
      <w:pPr>
        <w:jc w:val="both"/>
        <w:rPr>
          <w:rFonts w:ascii="Calibri" w:eastAsia="Cambria" w:hAnsi="Calibri" w:cs="Courier New"/>
        </w:rPr>
      </w:pPr>
      <w:r>
        <w:rPr>
          <w:rFonts w:ascii="Calibri" w:eastAsia="Cambria" w:hAnsi="Calibri" w:cs="Courier New"/>
        </w:rPr>
        <w:t>1.</w:t>
      </w:r>
      <w:r>
        <w:rPr>
          <w:rFonts w:ascii="Calibri" w:eastAsia="Cambria" w:hAnsi="Calibri" w:cs="Courier New"/>
        </w:rPr>
        <w:tab/>
        <w:t>Il presente Regolamento entra in vigore dalla data di pubblicazione sul sito web dell’Istituto, nella sezione “Amministrazione trasparente” e Albo on line.</w:t>
      </w:r>
    </w:p>
    <w:p w14:paraId="6191CBEA" w14:textId="77777777" w:rsidR="00B36DB6" w:rsidRDefault="00B36DB6" w:rsidP="00B36DB6">
      <w:pPr>
        <w:jc w:val="both"/>
        <w:rPr>
          <w:rFonts w:ascii="Calibri" w:eastAsia="Cambria" w:hAnsi="Calibri" w:cs="Courier New"/>
        </w:rPr>
      </w:pPr>
      <w:r>
        <w:rPr>
          <w:rFonts w:ascii="Calibri" w:eastAsia="Cambria" w:hAnsi="Calibri" w:cs="Courier New"/>
        </w:rPr>
        <w:t>2.</w:t>
      </w:r>
      <w:r>
        <w:rPr>
          <w:rFonts w:ascii="Calibri" w:eastAsia="Cambria" w:hAnsi="Calibri" w:cs="Courier New"/>
        </w:rPr>
        <w:tab/>
        <w:t>Con l’entrata in vigore del presente Regolamento si intendono abrogate tutte le norme e i provvedimenti che risultino incompatibili o in contrasto con lo stesso.</w:t>
      </w:r>
    </w:p>
    <w:p w14:paraId="3148C0DA" w14:textId="77777777" w:rsidR="00B36DB6" w:rsidRDefault="00B36DB6" w:rsidP="00B36DB6">
      <w:pPr>
        <w:jc w:val="both"/>
        <w:rPr>
          <w:rFonts w:ascii="Calibri" w:eastAsia="Cambria" w:hAnsi="Calibri" w:cs="Courier New"/>
        </w:rPr>
      </w:pPr>
      <w:r>
        <w:rPr>
          <w:rFonts w:ascii="Calibri" w:eastAsia="Cambria" w:hAnsi="Calibri" w:cs="Courier New"/>
        </w:rPr>
        <w:lastRenderedPageBreak/>
        <w:t>3.</w:t>
      </w:r>
      <w:r>
        <w:rPr>
          <w:rFonts w:ascii="Calibri" w:eastAsia="Cambria" w:hAnsi="Calibri" w:cs="Courier New"/>
        </w:rPr>
        <w:tab/>
        <w:t>Il presente Regolamento ha validità fino a successiva modifica deliberata dal Consiglio di Istituto e/o a causa di modifiche della normativa statale e comunitaria cogente.</w:t>
      </w:r>
    </w:p>
    <w:p w14:paraId="4F1B33CD" w14:textId="77777777" w:rsidR="00B36DB6" w:rsidRDefault="00B36DB6" w:rsidP="00B36DB6">
      <w:pPr>
        <w:jc w:val="both"/>
        <w:rPr>
          <w:rFonts w:ascii="Calibri" w:eastAsia="Cambria" w:hAnsi="Calibri" w:cs="Courier New"/>
        </w:rPr>
      </w:pPr>
    </w:p>
    <w:p w14:paraId="619F19AF" w14:textId="77777777" w:rsidR="00B36DB6" w:rsidRDefault="00B36DB6" w:rsidP="00B36DB6">
      <w:pPr>
        <w:jc w:val="both"/>
        <w:rPr>
          <w:rFonts w:ascii="Calibri" w:eastAsia="Cambria" w:hAnsi="Calibri" w:cs="Courier New"/>
          <w:b/>
        </w:rPr>
      </w:pPr>
      <w:r>
        <w:rPr>
          <w:rFonts w:ascii="Calibri" w:eastAsia="Cambria" w:hAnsi="Calibri" w:cs="Courier New"/>
          <w:b/>
        </w:rPr>
        <w:t>Art. 28 - Norme finali</w:t>
      </w:r>
    </w:p>
    <w:p w14:paraId="2FA94317" w14:textId="77777777" w:rsidR="00B36DB6" w:rsidRDefault="00B36DB6" w:rsidP="00B36DB6">
      <w:pPr>
        <w:jc w:val="both"/>
        <w:rPr>
          <w:rFonts w:ascii="Calibri" w:eastAsia="Cambria" w:hAnsi="Calibri" w:cs="Courier New"/>
        </w:rPr>
      </w:pPr>
      <w:r>
        <w:rPr>
          <w:rFonts w:ascii="Calibri" w:eastAsia="Cambria" w:hAnsi="Calibri" w:cs="Courier New"/>
        </w:rPr>
        <w:t>1.</w:t>
      </w:r>
      <w:r>
        <w:rPr>
          <w:rFonts w:ascii="Calibri" w:eastAsia="Cambria" w:hAnsi="Calibri" w:cs="Courier New"/>
        </w:rPr>
        <w:tab/>
        <w:t>Per quanto non previsto dal presente Regolamento, si applicano le norme contenute nel Decreto Legislativo 31 marzo 2023, n. 36, Codice dei contratti pubblici, nelle vigenti disposizioni nazionali e comunitarie in materia.</w:t>
      </w:r>
    </w:p>
    <w:p w14:paraId="0B7F8E25" w14:textId="77777777" w:rsidR="00B36DB6" w:rsidRDefault="00B36DB6" w:rsidP="00B36DB6">
      <w:pPr>
        <w:jc w:val="both"/>
        <w:rPr>
          <w:rFonts w:ascii="Calibri" w:eastAsia="Cambria" w:hAnsi="Calibri" w:cs="Courier New"/>
        </w:rPr>
      </w:pPr>
    </w:p>
    <w:p w14:paraId="377CCB2D" w14:textId="77777777" w:rsidR="00B36DB6" w:rsidRDefault="00B36DB6" w:rsidP="00B36DB6">
      <w:pPr>
        <w:jc w:val="both"/>
        <w:rPr>
          <w:rFonts w:ascii="Calibri" w:eastAsia="Cambria" w:hAnsi="Calibri" w:cs="Courier New"/>
          <w:b/>
        </w:rPr>
      </w:pPr>
      <w:r>
        <w:rPr>
          <w:rFonts w:ascii="Calibri" w:eastAsia="Cambria" w:hAnsi="Calibri" w:cs="Courier New"/>
          <w:b/>
        </w:rPr>
        <w:t>Art. 27 – Pubblicità</w:t>
      </w:r>
    </w:p>
    <w:p w14:paraId="498B5DDB" w14:textId="77777777" w:rsidR="00B36DB6" w:rsidRDefault="00B36DB6" w:rsidP="00B36DB6">
      <w:pPr>
        <w:jc w:val="both"/>
        <w:rPr>
          <w:rFonts w:ascii="Calibri" w:eastAsia="Cambria" w:hAnsi="Calibri" w:cs="Courier New"/>
        </w:rPr>
      </w:pPr>
      <w:r>
        <w:rPr>
          <w:rFonts w:ascii="Calibri" w:eastAsia="Cambria" w:hAnsi="Calibri" w:cs="Courier New"/>
        </w:rPr>
        <w:t>Copia del presente Regolamento è pubblicata sul sito internet dell’Istituto, nella sezione Albo on line e Amministrazione Trasparente, al fine di consentire la libera consultazione.</w:t>
      </w:r>
    </w:p>
    <w:p w14:paraId="029C729A" w14:textId="77777777" w:rsidR="00B36DB6" w:rsidRDefault="00B36DB6" w:rsidP="00B36DB6">
      <w:pPr>
        <w:jc w:val="both"/>
        <w:rPr>
          <w:rFonts w:ascii="Calibri" w:eastAsia="Cambria" w:hAnsi="Calibri" w:cs="Courier New"/>
        </w:rPr>
      </w:pPr>
    </w:p>
    <w:p w14:paraId="46E541D5" w14:textId="4B1B43E6" w:rsidR="00B36DB6" w:rsidRDefault="00B36DB6" w:rsidP="00B36DB6">
      <w:pPr>
        <w:jc w:val="both"/>
        <w:rPr>
          <w:rFonts w:ascii="Calibri" w:eastAsia="Cambria" w:hAnsi="Calibri" w:cs="Courier New"/>
        </w:rPr>
      </w:pPr>
      <w:r>
        <w:rPr>
          <w:rFonts w:ascii="Calibri" w:eastAsia="Cambria" w:hAnsi="Calibri" w:cs="Courier New"/>
          <w:highlight w:val="yellow"/>
        </w:rPr>
        <w:t>Approvato dal Consiglio d’Istituto giusto verbale del -----/----/2024 con delibera n. …….</w:t>
      </w:r>
    </w:p>
    <w:p w14:paraId="641B5196" w14:textId="77777777" w:rsidR="00B36DB6" w:rsidRDefault="00B36DB6" w:rsidP="00B36DB6">
      <w:pPr>
        <w:jc w:val="both"/>
        <w:rPr>
          <w:rFonts w:ascii="Calibri" w:eastAsia="Cambria" w:hAnsi="Calibri" w:cs="Courier New"/>
        </w:rPr>
      </w:pPr>
    </w:p>
    <w:p w14:paraId="0715C3BC" w14:textId="77777777" w:rsidR="00B36DB6" w:rsidRDefault="00B36DB6" w:rsidP="00B36DB6">
      <w:pPr>
        <w:jc w:val="right"/>
        <w:rPr>
          <w:rFonts w:ascii="Calibri" w:eastAsia="Cambria" w:hAnsi="Calibri" w:cs="Courier New"/>
        </w:rPr>
      </w:pPr>
      <w:r>
        <w:rPr>
          <w:rFonts w:ascii="Calibri" w:eastAsia="Cambria" w:hAnsi="Calibri" w:cs="Courier New"/>
        </w:rPr>
        <w:t>Il Dirigente Scolastico</w:t>
      </w:r>
    </w:p>
    <w:p w14:paraId="6902A769" w14:textId="77777777" w:rsidR="00B36DB6" w:rsidRDefault="00B36DB6" w:rsidP="00B36DB6">
      <w:pPr>
        <w:jc w:val="right"/>
        <w:rPr>
          <w:rFonts w:ascii="Calibri" w:eastAsia="Cambria" w:hAnsi="Calibri" w:cs="Courier New"/>
        </w:rPr>
      </w:pPr>
      <w:r>
        <w:rPr>
          <w:rFonts w:ascii="Calibri" w:eastAsia="Cambria" w:hAnsi="Calibri" w:cs="Courier New"/>
        </w:rPr>
        <w:t>Dott.ssa Antonella Vairo</w:t>
      </w:r>
    </w:p>
    <w:p w14:paraId="5F30E7BB" w14:textId="77777777" w:rsidR="00685C61" w:rsidRPr="00EE049A" w:rsidRDefault="00685C61" w:rsidP="00EE049A"/>
    <w:sectPr w:rsidR="00685C61" w:rsidRPr="00EE049A" w:rsidSect="0079397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9965" w14:textId="77777777" w:rsidR="008B11DA" w:rsidRDefault="008B11DA" w:rsidP="005014A6">
      <w:pPr>
        <w:spacing w:line="240" w:lineRule="auto"/>
      </w:pPr>
      <w:r>
        <w:separator/>
      </w:r>
    </w:p>
  </w:endnote>
  <w:endnote w:type="continuationSeparator" w:id="0">
    <w:p w14:paraId="2A9C2DFA" w14:textId="77777777" w:rsidR="008B11DA" w:rsidRDefault="008B11DA" w:rsidP="00501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61D7" w14:textId="77777777" w:rsidR="008B11DA" w:rsidRDefault="008B11DA" w:rsidP="005014A6">
      <w:pPr>
        <w:spacing w:line="240" w:lineRule="auto"/>
      </w:pPr>
      <w:r>
        <w:separator/>
      </w:r>
    </w:p>
  </w:footnote>
  <w:footnote w:type="continuationSeparator" w:id="0">
    <w:p w14:paraId="4DC40731" w14:textId="77777777" w:rsidR="008B11DA" w:rsidRDefault="008B11DA" w:rsidP="005014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1E25" w14:textId="77777777" w:rsidR="005014A6" w:rsidRDefault="005014A6">
    <w:pPr>
      <w:pStyle w:val="Intestazione"/>
    </w:pPr>
  </w:p>
  <w:p w14:paraId="1E0945AA" w14:textId="7DE8FB7A" w:rsidR="00461EA4" w:rsidRDefault="00B36DB6" w:rsidP="00461EA4">
    <w:pPr>
      <w:pStyle w:val="Intestazione"/>
    </w:pPr>
    <w:r>
      <w:rPr>
        <w:noProof/>
        <w:sz w:val="16"/>
        <w:szCs w:val="16"/>
      </w:rPr>
      <mc:AlternateContent>
        <mc:Choice Requires="wps">
          <w:drawing>
            <wp:anchor distT="0" distB="0" distL="114300" distR="114300" simplePos="0" relativeHeight="251658752" behindDoc="1" locked="0" layoutInCell="1" allowOverlap="1" wp14:anchorId="45DAF9F6" wp14:editId="3B712018">
              <wp:simplePos x="0" y="0"/>
              <wp:positionH relativeFrom="margin">
                <wp:align>right</wp:align>
              </wp:positionH>
              <wp:positionV relativeFrom="paragraph">
                <wp:posOffset>113030</wp:posOffset>
              </wp:positionV>
              <wp:extent cx="6501765" cy="784860"/>
              <wp:effectExtent l="0" t="0" r="13335"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1765" cy="784860"/>
                      </a:xfrm>
                      <a:prstGeom prst="rect">
                        <a:avLst/>
                      </a:prstGeom>
                      <a:solidFill>
                        <a:srgbClr val="FFFFFF"/>
                      </a:solidFill>
                      <a:ln w="31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09561" id="Rectangle 3" o:spid="_x0000_s1026" style="position:absolute;margin-left:460.75pt;margin-top:8.9pt;width:511.95pt;height:61.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" strokeweight=".25pt">
              <w10:wrap anchorx="margin"/>
            </v:rect>
          </w:pict>
        </mc:Fallback>
      </mc:AlternateContent>
    </w:r>
  </w:p>
  <w:p w14:paraId="64C24487" w14:textId="16960576" w:rsidR="00461EA4" w:rsidRPr="00521C88" w:rsidRDefault="00254B1D" w:rsidP="00254B1D">
    <w:pPr>
      <w:tabs>
        <w:tab w:val="center" w:pos="4819"/>
        <w:tab w:val="left" w:pos="7545"/>
      </w:tabs>
      <w:spacing w:line="240" w:lineRule="auto"/>
      <w:rPr>
        <w:rFonts w:ascii="Times New Roman" w:hAnsi="Times New Roman" w:cs="Times New Roman"/>
        <w:sz w:val="16"/>
        <w:szCs w:val="16"/>
      </w:rPr>
    </w:pPr>
    <w:r>
      <w:rPr>
        <w:rFonts w:ascii="Times New Roman" w:hAnsi="Times New Roman" w:cs="Times New Roman"/>
        <w:sz w:val="16"/>
        <w:szCs w:val="16"/>
      </w:rPr>
      <w:tab/>
    </w:r>
    <w:r w:rsidR="00461EA4" w:rsidRPr="00521C88">
      <w:rPr>
        <w:noProof/>
        <w:sz w:val="16"/>
        <w:szCs w:val="16"/>
      </w:rPr>
      <w:drawing>
        <wp:anchor distT="0" distB="0" distL="114300" distR="114300" simplePos="0" relativeHeight="251657728" behindDoc="0" locked="0" layoutInCell="1" allowOverlap="1" wp14:anchorId="7CB434AB" wp14:editId="28559050">
          <wp:simplePos x="0" y="0"/>
          <wp:positionH relativeFrom="column">
            <wp:posOffset>5187315</wp:posOffset>
          </wp:positionH>
          <wp:positionV relativeFrom="paragraph">
            <wp:posOffset>114300</wp:posOffset>
          </wp:positionV>
          <wp:extent cx="634924" cy="556260"/>
          <wp:effectExtent l="0" t="0" r="0" b="0"/>
          <wp:wrapNone/>
          <wp:docPr id="2" name="Immagine 2" descr="C:\Users\Utente\Desktop\logo camera new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logo camera new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924" cy="556260"/>
                  </a:xfrm>
                  <a:prstGeom prst="rect">
                    <a:avLst/>
                  </a:prstGeom>
                  <a:noFill/>
                  <a:ln>
                    <a:noFill/>
                  </a:ln>
                </pic:spPr>
              </pic:pic>
            </a:graphicData>
          </a:graphic>
        </wp:anchor>
      </w:drawing>
    </w:r>
    <w:r w:rsidR="00461EA4" w:rsidRPr="00521C88">
      <w:rPr>
        <w:rFonts w:ascii="Times New Roman" w:hAnsi="Times New Roman" w:cs="Times New Roman"/>
        <w:sz w:val="16"/>
        <w:szCs w:val="16"/>
      </w:rPr>
      <w:t xml:space="preserve">ISTITUTO </w:t>
    </w:r>
    <w:r>
      <w:rPr>
        <w:rFonts w:ascii="Times New Roman" w:hAnsi="Times New Roman" w:cs="Times New Roman"/>
        <w:sz w:val="16"/>
        <w:szCs w:val="16"/>
      </w:rPr>
      <w:t xml:space="preserve">COMPRENSIVO “CAMERA” </w:t>
    </w:r>
    <w:proofErr w:type="gramStart"/>
    <w:r>
      <w:rPr>
        <w:rFonts w:ascii="Times New Roman" w:hAnsi="Times New Roman" w:cs="Times New Roman"/>
        <w:sz w:val="16"/>
        <w:szCs w:val="16"/>
      </w:rPr>
      <w:t xml:space="preserve">di </w:t>
    </w:r>
    <w:r w:rsidR="00461EA4" w:rsidRPr="00521C88">
      <w:rPr>
        <w:rFonts w:ascii="Times New Roman" w:hAnsi="Times New Roman" w:cs="Times New Roman"/>
        <w:sz w:val="16"/>
        <w:szCs w:val="16"/>
      </w:rPr>
      <w:t xml:space="preserve"> SALA</w:t>
    </w:r>
    <w:proofErr w:type="gramEnd"/>
    <w:r w:rsidR="00461EA4" w:rsidRPr="00521C88">
      <w:rPr>
        <w:rFonts w:ascii="Times New Roman" w:hAnsi="Times New Roman" w:cs="Times New Roman"/>
        <w:sz w:val="16"/>
        <w:szCs w:val="16"/>
      </w:rPr>
      <w:t xml:space="preserve"> CONSILINA</w:t>
    </w:r>
    <w:r>
      <w:rPr>
        <w:rFonts w:ascii="Times New Roman" w:hAnsi="Times New Roman" w:cs="Times New Roman"/>
        <w:sz w:val="16"/>
        <w:szCs w:val="16"/>
      </w:rPr>
      <w:tab/>
    </w:r>
  </w:p>
  <w:p w14:paraId="0BCBCA9C" w14:textId="77777777" w:rsidR="00461EA4" w:rsidRPr="00521C88" w:rsidRDefault="00CE64A2" w:rsidP="00461EA4">
    <w:pPr>
      <w:spacing w:line="240" w:lineRule="auto"/>
      <w:ind w:left="10"/>
      <w:jc w:val="center"/>
      <w:rPr>
        <w:rFonts w:ascii="Times New Roman" w:hAnsi="Times New Roman" w:cs="Times New Roman"/>
        <w:sz w:val="16"/>
        <w:szCs w:val="16"/>
      </w:rPr>
    </w:pPr>
    <w:r w:rsidRPr="00521C88">
      <w:rPr>
        <w:noProof/>
        <w:sz w:val="16"/>
        <w:szCs w:val="16"/>
      </w:rPr>
      <w:drawing>
        <wp:anchor distT="0" distB="0" distL="114300" distR="114300" simplePos="0" relativeHeight="251656704" behindDoc="0" locked="0" layoutInCell="1" allowOverlap="1" wp14:anchorId="758E2134" wp14:editId="689CC76B">
          <wp:simplePos x="0" y="0"/>
          <wp:positionH relativeFrom="margin">
            <wp:posOffset>3810</wp:posOffset>
          </wp:positionH>
          <wp:positionV relativeFrom="paragraph">
            <wp:posOffset>-107315</wp:posOffset>
          </wp:positionV>
          <wp:extent cx="571500" cy="594995"/>
          <wp:effectExtent l="0" t="0" r="0" b="0"/>
          <wp:wrapNone/>
          <wp:docPr id="1" name="Immagine 1" descr="C:\Users\Utente\Desktop\Emblem_of_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Emblem_of_Ital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94995"/>
                  </a:xfrm>
                  <a:prstGeom prst="rect">
                    <a:avLst/>
                  </a:prstGeom>
                  <a:noFill/>
                  <a:ln>
                    <a:noFill/>
                  </a:ln>
                </pic:spPr>
              </pic:pic>
            </a:graphicData>
          </a:graphic>
        </wp:anchor>
      </w:drawing>
    </w:r>
    <w:r w:rsidR="00461EA4" w:rsidRPr="00521C88">
      <w:rPr>
        <w:rFonts w:ascii="Times New Roman" w:hAnsi="Times New Roman" w:cs="Times New Roman"/>
        <w:sz w:val="16"/>
        <w:szCs w:val="16"/>
      </w:rPr>
      <w:t xml:space="preserve">Via Matteotti - </w:t>
    </w:r>
    <w:r w:rsidR="00461EA4" w:rsidRPr="00521C88">
      <w:rPr>
        <w:rFonts w:ascii="Times New Roman" w:hAnsi="Times New Roman" w:cs="Times New Roman"/>
        <w:i/>
        <w:iCs/>
        <w:sz w:val="16"/>
        <w:szCs w:val="16"/>
      </w:rPr>
      <w:t xml:space="preserve">84036 Sala Consilina (SA) </w:t>
    </w:r>
    <w:r w:rsidR="00461EA4" w:rsidRPr="00521C88">
      <w:rPr>
        <w:rFonts w:ascii="Times New Roman" w:hAnsi="Times New Roman" w:cs="Times New Roman"/>
        <w:sz w:val="16"/>
        <w:szCs w:val="16"/>
      </w:rPr>
      <w:t xml:space="preserve">Tel. 097523361 – </w:t>
    </w:r>
  </w:p>
  <w:p w14:paraId="242874CD" w14:textId="77777777" w:rsidR="00461EA4" w:rsidRPr="00521C88" w:rsidRDefault="00461EA4" w:rsidP="00461EA4">
    <w:pPr>
      <w:spacing w:line="240" w:lineRule="auto"/>
      <w:ind w:left="10"/>
      <w:jc w:val="center"/>
      <w:rPr>
        <w:rFonts w:ascii="Times New Roman" w:hAnsi="Times New Roman" w:cs="Times New Roman"/>
        <w:sz w:val="16"/>
        <w:szCs w:val="16"/>
      </w:rPr>
    </w:pPr>
    <w:r w:rsidRPr="00521C88">
      <w:rPr>
        <w:rFonts w:ascii="Times New Roman" w:hAnsi="Times New Roman" w:cs="Times New Roman"/>
        <w:sz w:val="16"/>
        <w:szCs w:val="16"/>
      </w:rPr>
      <w:t xml:space="preserve">Codice Fiscale 92014290651 </w:t>
    </w:r>
    <w:proofErr w:type="spellStart"/>
    <w:r w:rsidRPr="00521C88">
      <w:rPr>
        <w:rFonts w:ascii="Times New Roman" w:hAnsi="Times New Roman" w:cs="Times New Roman"/>
        <w:sz w:val="16"/>
        <w:szCs w:val="16"/>
      </w:rPr>
      <w:t>Cod.Mecc</w:t>
    </w:r>
    <w:proofErr w:type="spellEnd"/>
    <w:r w:rsidRPr="00521C88">
      <w:rPr>
        <w:rFonts w:ascii="Times New Roman" w:hAnsi="Times New Roman" w:cs="Times New Roman"/>
        <w:sz w:val="16"/>
        <w:szCs w:val="16"/>
      </w:rPr>
      <w:t>. SAIC8AA00T</w:t>
    </w:r>
  </w:p>
  <w:p w14:paraId="3F15A3CE" w14:textId="77777777" w:rsidR="00461EA4" w:rsidRPr="00521C88" w:rsidRDefault="00461EA4" w:rsidP="00461EA4">
    <w:pPr>
      <w:spacing w:line="240" w:lineRule="auto"/>
      <w:ind w:left="10"/>
      <w:jc w:val="center"/>
      <w:rPr>
        <w:rFonts w:ascii="Times New Roman" w:hAnsi="Times New Roman" w:cs="Times New Roman"/>
        <w:sz w:val="16"/>
        <w:szCs w:val="16"/>
      </w:rPr>
    </w:pPr>
    <w:r w:rsidRPr="00521C88">
      <w:rPr>
        <w:rFonts w:ascii="Times New Roman" w:hAnsi="Times New Roman" w:cs="Times New Roman"/>
        <w:sz w:val="16"/>
        <w:szCs w:val="16"/>
      </w:rPr>
      <w:t xml:space="preserve">e-mail: </w:t>
    </w:r>
    <w:r w:rsidRPr="00521C88">
      <w:rPr>
        <w:rFonts w:ascii="Times New Roman" w:hAnsi="Times New Roman" w:cs="Times New Roman"/>
        <w:color w:val="0000FF"/>
        <w:sz w:val="16"/>
        <w:szCs w:val="16"/>
        <w:u w:val="single"/>
      </w:rPr>
      <w:t>saic8aa00t@istruzione.it</w:t>
    </w:r>
    <w:r w:rsidRPr="00521C88">
      <w:rPr>
        <w:rFonts w:ascii="Times New Roman" w:hAnsi="Times New Roman" w:cs="Times New Roman"/>
        <w:sz w:val="16"/>
        <w:szCs w:val="16"/>
      </w:rPr>
      <w:t xml:space="preserve">; posta </w:t>
    </w:r>
    <w:proofErr w:type="spellStart"/>
    <w:r w:rsidRPr="00521C88">
      <w:rPr>
        <w:rFonts w:ascii="Times New Roman" w:hAnsi="Times New Roman" w:cs="Times New Roman"/>
        <w:sz w:val="16"/>
        <w:szCs w:val="16"/>
      </w:rPr>
      <w:t>cert</w:t>
    </w:r>
    <w:proofErr w:type="spellEnd"/>
    <w:r w:rsidRPr="00521C88">
      <w:rPr>
        <w:rFonts w:ascii="Times New Roman" w:hAnsi="Times New Roman" w:cs="Times New Roman"/>
        <w:sz w:val="16"/>
        <w:szCs w:val="16"/>
      </w:rPr>
      <w:t>.: saic8aa00t@pec.istruzione.it</w:t>
    </w:r>
  </w:p>
  <w:p w14:paraId="3C39ECAE" w14:textId="77777777" w:rsidR="00461EA4" w:rsidRPr="00521C88" w:rsidRDefault="00461EA4" w:rsidP="00461EA4">
    <w:pPr>
      <w:tabs>
        <w:tab w:val="center" w:pos="4819"/>
        <w:tab w:val="right" w:pos="9638"/>
      </w:tabs>
      <w:spacing w:line="240" w:lineRule="auto"/>
      <w:ind w:left="10"/>
      <w:jc w:val="center"/>
      <w:rPr>
        <w:sz w:val="16"/>
        <w:szCs w:val="16"/>
      </w:rPr>
    </w:pPr>
    <w:r w:rsidRPr="00521C88">
      <w:rPr>
        <w:rFonts w:ascii="Times New Roman" w:hAnsi="Times New Roman" w:cs="Times New Roman"/>
        <w:sz w:val="16"/>
        <w:szCs w:val="16"/>
      </w:rPr>
      <w:t>Codice univoco Istituzione Scolastica per fatturazione elettronica: UFXDRH</w:t>
    </w:r>
  </w:p>
  <w:p w14:paraId="153996B2" w14:textId="77777777" w:rsidR="00521C88" w:rsidRDefault="005D2B53" w:rsidP="005D2B53">
    <w:pPr>
      <w:pStyle w:val="Intestazione"/>
      <w:tabs>
        <w:tab w:val="clear" w:pos="4819"/>
        <w:tab w:val="clear" w:pos="9638"/>
        <w:tab w:val="left" w:pos="7935"/>
      </w:tabs>
      <w:ind w:firstLine="708"/>
    </w:pPr>
    <w:r>
      <w:tab/>
    </w:r>
  </w:p>
  <w:p w14:paraId="5D56E914" w14:textId="77777777" w:rsidR="00521C88" w:rsidRDefault="00521C88">
    <w:pPr>
      <w:pStyle w:val="Intestazione"/>
    </w:pPr>
  </w:p>
  <w:p w14:paraId="6A3889DE" w14:textId="77777777" w:rsidR="00521C88" w:rsidRDefault="00521C8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BC"/>
    <w:rsid w:val="00076924"/>
    <w:rsid w:val="001C3A17"/>
    <w:rsid w:val="001C6BE9"/>
    <w:rsid w:val="001F679B"/>
    <w:rsid w:val="00254B1D"/>
    <w:rsid w:val="0026309B"/>
    <w:rsid w:val="003C5689"/>
    <w:rsid w:val="003E6DA8"/>
    <w:rsid w:val="00461EA4"/>
    <w:rsid w:val="0048722E"/>
    <w:rsid w:val="005014A6"/>
    <w:rsid w:val="00521C88"/>
    <w:rsid w:val="005367A5"/>
    <w:rsid w:val="00587DCC"/>
    <w:rsid w:val="005D2B53"/>
    <w:rsid w:val="005F09BC"/>
    <w:rsid w:val="0066501F"/>
    <w:rsid w:val="006713C2"/>
    <w:rsid w:val="00685C61"/>
    <w:rsid w:val="006D6C6B"/>
    <w:rsid w:val="006E2A15"/>
    <w:rsid w:val="0079397E"/>
    <w:rsid w:val="008245AF"/>
    <w:rsid w:val="008B11DA"/>
    <w:rsid w:val="009466EF"/>
    <w:rsid w:val="009C4B94"/>
    <w:rsid w:val="009D2413"/>
    <w:rsid w:val="00B00CBE"/>
    <w:rsid w:val="00B36DB6"/>
    <w:rsid w:val="00B6786F"/>
    <w:rsid w:val="00C20710"/>
    <w:rsid w:val="00C86F92"/>
    <w:rsid w:val="00CB2395"/>
    <w:rsid w:val="00CE64A2"/>
    <w:rsid w:val="00E151BB"/>
    <w:rsid w:val="00E31674"/>
    <w:rsid w:val="00E36BD8"/>
    <w:rsid w:val="00E37451"/>
    <w:rsid w:val="00E86B01"/>
    <w:rsid w:val="00E8767B"/>
    <w:rsid w:val="00E96A69"/>
    <w:rsid w:val="00EE03FF"/>
    <w:rsid w:val="00EE049A"/>
    <w:rsid w:val="00F064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1B6672"/>
  <w15:docId w15:val="{9B90FBF3-6B76-402E-B36E-3E884816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6DB6"/>
    <w:pPr>
      <w:spacing w:after="0" w:line="276" w:lineRule="auto"/>
    </w:pPr>
    <w:rPr>
      <w:rFonts w:ascii="Arial" w:eastAsia="Arial"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14A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014A6"/>
  </w:style>
  <w:style w:type="paragraph" w:styleId="Pidipagina">
    <w:name w:val="footer"/>
    <w:basedOn w:val="Normale"/>
    <w:link w:val="PidipaginaCarattere"/>
    <w:uiPriority w:val="99"/>
    <w:unhideWhenUsed/>
    <w:rsid w:val="005014A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014A6"/>
  </w:style>
  <w:style w:type="paragraph" w:styleId="Testonotaapidipagina">
    <w:name w:val="footnote text"/>
    <w:basedOn w:val="Normale"/>
    <w:link w:val="TestonotaapidipaginaCarattere"/>
    <w:rsid w:val="00E36BD8"/>
    <w:pPr>
      <w:spacing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E36BD8"/>
    <w:rPr>
      <w:rFonts w:ascii="Times New Roman" w:eastAsia="Times New Roman" w:hAnsi="Times New Roman" w:cs="Times New Roman"/>
      <w:sz w:val="20"/>
      <w:szCs w:val="20"/>
      <w:lang w:eastAsia="it-IT"/>
    </w:rPr>
  </w:style>
  <w:style w:type="character" w:styleId="Rimandonotaapidipagina">
    <w:name w:val="footnote reference"/>
    <w:rsid w:val="00E36BD8"/>
    <w:rPr>
      <w:vertAlign w:val="superscript"/>
    </w:rPr>
  </w:style>
  <w:style w:type="character" w:styleId="Collegamentoipertestuale">
    <w:name w:val="Hyperlink"/>
    <w:basedOn w:val="Carpredefinitoparagrafo"/>
    <w:uiPriority w:val="99"/>
    <w:unhideWhenUsed/>
    <w:rsid w:val="0066501F"/>
    <w:rPr>
      <w:color w:val="0563C1" w:themeColor="hyperlink"/>
      <w:u w:val="single"/>
    </w:rPr>
  </w:style>
  <w:style w:type="character" w:customStyle="1" w:styleId="markedcontent">
    <w:name w:val="markedcontent"/>
    <w:basedOn w:val="Carpredefinitoparagrafo"/>
    <w:rsid w:val="00EE03FF"/>
  </w:style>
  <w:style w:type="table" w:styleId="Grigliatabella">
    <w:name w:val="Table Grid"/>
    <w:basedOn w:val="Tabellanormale"/>
    <w:uiPriority w:val="59"/>
    <w:rsid w:val="00B36DB6"/>
    <w:pPr>
      <w:spacing w:after="0" w:line="240" w:lineRule="auto"/>
    </w:pPr>
    <w:rPr>
      <w:rFonts w:ascii="Arial" w:eastAsia="Arial" w:hAnsi="Arial" w:cs="Arial"/>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6649</Words>
  <Characters>37901</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Segreteria 2</dc:creator>
  <cp:keywords/>
  <dc:description/>
  <cp:lastModifiedBy>SAIC89600T - IST.COMPR. SALA CONSILINA</cp:lastModifiedBy>
  <cp:revision>2</cp:revision>
  <cp:lastPrinted>2024-09-02T11:24:00Z</cp:lastPrinted>
  <dcterms:created xsi:type="dcterms:W3CDTF">2025-02-03T09:25:00Z</dcterms:created>
  <dcterms:modified xsi:type="dcterms:W3CDTF">2025-02-03T09:25:00Z</dcterms:modified>
</cp:coreProperties>
</file>